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1C" w:rsidRPr="004B73C8" w:rsidRDefault="00DB0C7F" w:rsidP="000C011C">
      <w:pPr>
        <w:pStyle w:val="Heading1"/>
        <w:spacing w:before="0" w:after="120"/>
        <w:jc w:val="right"/>
        <w:rPr>
          <w:rFonts w:ascii="Times New Roman" w:hAnsi="Times New Roman" w:cs="Times New Roman"/>
          <w:b w:val="0"/>
          <w:bCs w:val="0"/>
          <w:kern w:val="0"/>
          <w:sz w:val="28"/>
          <w:szCs w:val="28"/>
          <w:lang w:val="de-DE" w:eastAsia="zh-CN"/>
        </w:rPr>
      </w:pPr>
      <w:proofErr w:type="gramStart"/>
      <w:r w:rsidRPr="004B73C8">
        <w:rPr>
          <w:rFonts w:ascii="Times New Roman" w:hAnsi="Times New Roman" w:cs="Times New Roman"/>
          <w:b w:val="0"/>
          <w:bCs w:val="0"/>
          <w:kern w:val="0"/>
          <w:sz w:val="28"/>
          <w:szCs w:val="28"/>
          <w:lang w:val="de-DE" w:eastAsia="zh-CN"/>
        </w:rPr>
        <w:t>4</w:t>
      </w:r>
      <w:r w:rsidR="000C011C" w:rsidRPr="004B73C8">
        <w:rPr>
          <w:rFonts w:ascii="Times New Roman" w:hAnsi="Times New Roman" w:cs="Times New Roman"/>
          <w:b w:val="0"/>
          <w:bCs w:val="0"/>
          <w:kern w:val="0"/>
          <w:sz w:val="28"/>
          <w:szCs w:val="28"/>
          <w:lang w:val="de-DE" w:eastAsia="zh-CN"/>
        </w:rPr>
        <w:t>.pielikums</w:t>
      </w:r>
      <w:proofErr w:type="gramEnd"/>
    </w:p>
    <w:p w:rsidR="00246495" w:rsidRPr="004B73C8" w:rsidRDefault="000C011C" w:rsidP="0027415B">
      <w:pPr>
        <w:ind w:left="6237" w:firstLine="284"/>
        <w:jc w:val="right"/>
        <w:rPr>
          <w:rFonts w:ascii="Times New Roman" w:hAnsi="Times New Roman" w:cs="Times New Roman"/>
          <w:b/>
          <w:sz w:val="28"/>
          <w:szCs w:val="28"/>
        </w:rPr>
      </w:pPr>
      <w:r w:rsidRPr="004B73C8">
        <w:rPr>
          <w:rFonts w:ascii="Times New Roman" w:hAnsi="Times New Roman" w:cs="Times New Roman"/>
          <w:sz w:val="28"/>
          <w:szCs w:val="28"/>
          <w:lang w:val="de-DE"/>
        </w:rPr>
        <w:t>201</w:t>
      </w:r>
      <w:r w:rsidR="004F5B1F" w:rsidRPr="004B73C8">
        <w:rPr>
          <w:rFonts w:ascii="Times New Roman" w:hAnsi="Times New Roman" w:cs="Times New Roman"/>
          <w:sz w:val="28"/>
          <w:szCs w:val="28"/>
          <w:lang w:val="de-DE"/>
        </w:rPr>
        <w:t>3</w:t>
      </w:r>
      <w:r w:rsidRPr="004B73C8">
        <w:rPr>
          <w:rFonts w:ascii="Times New Roman" w:hAnsi="Times New Roman" w:cs="Times New Roman"/>
          <w:sz w:val="28"/>
          <w:szCs w:val="28"/>
          <w:lang w:val="de-DE"/>
        </w:rPr>
        <w:t xml:space="preserve">. </w:t>
      </w:r>
      <w:proofErr w:type="spellStart"/>
      <w:r w:rsidRPr="004B73C8">
        <w:rPr>
          <w:rFonts w:ascii="Times New Roman" w:hAnsi="Times New Roman" w:cs="Times New Roman"/>
          <w:sz w:val="28"/>
          <w:szCs w:val="28"/>
          <w:lang w:val="de-DE"/>
        </w:rPr>
        <w:t>gada</w:t>
      </w:r>
      <w:proofErr w:type="spellEnd"/>
      <w:r w:rsidRPr="004B73C8">
        <w:rPr>
          <w:rFonts w:ascii="Times New Roman" w:hAnsi="Times New Roman" w:cs="Times New Roman"/>
          <w:sz w:val="28"/>
          <w:szCs w:val="28"/>
          <w:lang w:val="de-DE"/>
        </w:rPr>
        <w:t xml:space="preserve"> ___.______ </w:t>
      </w:r>
      <w:proofErr w:type="spellStart"/>
      <w:r w:rsidRPr="004B73C8">
        <w:rPr>
          <w:rFonts w:ascii="Times New Roman" w:hAnsi="Times New Roman" w:cs="Times New Roman"/>
          <w:sz w:val="28"/>
          <w:szCs w:val="28"/>
          <w:lang w:val="de-DE"/>
        </w:rPr>
        <w:t>Ministru</w:t>
      </w:r>
      <w:proofErr w:type="spellEnd"/>
      <w:r w:rsidRPr="004B73C8">
        <w:rPr>
          <w:rFonts w:ascii="Times New Roman" w:hAnsi="Times New Roman" w:cs="Times New Roman"/>
          <w:sz w:val="28"/>
          <w:szCs w:val="28"/>
          <w:lang w:val="de-DE"/>
        </w:rPr>
        <w:t xml:space="preserve"> </w:t>
      </w:r>
      <w:proofErr w:type="spellStart"/>
      <w:r w:rsidRPr="004B73C8">
        <w:rPr>
          <w:rFonts w:ascii="Times New Roman" w:hAnsi="Times New Roman" w:cs="Times New Roman"/>
          <w:sz w:val="28"/>
          <w:szCs w:val="28"/>
          <w:lang w:val="de-DE"/>
        </w:rPr>
        <w:t>kabineta</w:t>
      </w:r>
      <w:proofErr w:type="spellEnd"/>
      <w:r w:rsidRPr="004B73C8">
        <w:rPr>
          <w:rFonts w:ascii="Times New Roman" w:hAnsi="Times New Roman" w:cs="Times New Roman"/>
          <w:sz w:val="28"/>
          <w:szCs w:val="28"/>
          <w:lang w:val="de-DE"/>
        </w:rPr>
        <w:t xml:space="preserve"> </w:t>
      </w:r>
      <w:proofErr w:type="spellStart"/>
      <w:r w:rsidRPr="004B73C8">
        <w:rPr>
          <w:rFonts w:ascii="Times New Roman" w:hAnsi="Times New Roman" w:cs="Times New Roman"/>
          <w:sz w:val="28"/>
          <w:szCs w:val="28"/>
          <w:lang w:val="de-DE"/>
        </w:rPr>
        <w:t>noteikumiem</w:t>
      </w:r>
      <w:proofErr w:type="spellEnd"/>
      <w:r w:rsidRPr="004B73C8">
        <w:rPr>
          <w:rFonts w:ascii="Times New Roman" w:hAnsi="Times New Roman" w:cs="Times New Roman"/>
          <w:sz w:val="28"/>
          <w:szCs w:val="28"/>
          <w:lang w:val="de-DE"/>
        </w:rPr>
        <w:t xml:space="preserve"> Nr.____</w:t>
      </w:r>
    </w:p>
    <w:p w:rsidR="00246495" w:rsidRPr="006322F0" w:rsidRDefault="00544012" w:rsidP="00246495">
      <w:pPr>
        <w:jc w:val="center"/>
        <w:rPr>
          <w:rFonts w:ascii="Times New Roman" w:hAnsi="Times New Roman" w:cs="Times New Roman"/>
          <w:sz w:val="28"/>
          <w:szCs w:val="28"/>
          <w:lang w:val="en-US"/>
        </w:rPr>
      </w:pPr>
      <w:proofErr w:type="spellStart"/>
      <w:r w:rsidRPr="006322F0">
        <w:rPr>
          <w:rFonts w:ascii="Times New Roman" w:hAnsi="Times New Roman" w:cs="Times New Roman"/>
          <w:sz w:val="28"/>
          <w:szCs w:val="28"/>
          <w:lang w:val="en-US"/>
        </w:rPr>
        <w:t>Iepriekš</w:t>
      </w:r>
      <w:proofErr w:type="spellEnd"/>
      <w:r w:rsidRPr="006322F0">
        <w:rPr>
          <w:rFonts w:ascii="Times New Roman" w:hAnsi="Times New Roman" w:cs="Times New Roman"/>
          <w:sz w:val="28"/>
          <w:szCs w:val="28"/>
          <w:lang w:val="en-US"/>
        </w:rPr>
        <w:t xml:space="preserve"> </w:t>
      </w:r>
      <w:proofErr w:type="spellStart"/>
      <w:r w:rsidRPr="006322F0">
        <w:rPr>
          <w:rFonts w:ascii="Times New Roman" w:hAnsi="Times New Roman" w:cs="Times New Roman"/>
          <w:sz w:val="28"/>
          <w:szCs w:val="28"/>
          <w:lang w:val="en-US"/>
        </w:rPr>
        <w:t>noteiktā</w:t>
      </w:r>
      <w:proofErr w:type="spellEnd"/>
      <w:r w:rsidRPr="006322F0">
        <w:rPr>
          <w:rFonts w:ascii="Times New Roman" w:hAnsi="Times New Roman" w:cs="Times New Roman"/>
          <w:sz w:val="28"/>
          <w:szCs w:val="28"/>
          <w:lang w:val="en-US"/>
        </w:rPr>
        <w:t xml:space="preserve"> </w:t>
      </w:r>
      <w:proofErr w:type="spellStart"/>
      <w:r w:rsidR="004F5B1F">
        <w:rPr>
          <w:rFonts w:ascii="Times New Roman" w:hAnsi="Times New Roman" w:cs="Times New Roman"/>
          <w:sz w:val="28"/>
          <w:szCs w:val="28"/>
          <w:lang w:val="en-US"/>
        </w:rPr>
        <w:t>projekta</w:t>
      </w:r>
      <w:proofErr w:type="spellEnd"/>
      <w:r w:rsidRPr="006322F0">
        <w:rPr>
          <w:rFonts w:ascii="Times New Roman" w:hAnsi="Times New Roman" w:cs="Times New Roman"/>
          <w:sz w:val="28"/>
          <w:szCs w:val="28"/>
          <w:lang w:val="en-US"/>
        </w:rPr>
        <w:t xml:space="preserve"> </w:t>
      </w:r>
      <w:proofErr w:type="spellStart"/>
      <w:r w:rsidRPr="006322F0">
        <w:rPr>
          <w:rFonts w:ascii="Times New Roman" w:hAnsi="Times New Roman" w:cs="Times New Roman"/>
          <w:sz w:val="28"/>
          <w:szCs w:val="28"/>
          <w:lang w:val="en-US"/>
        </w:rPr>
        <w:t>vērt</w:t>
      </w:r>
      <w:r w:rsidR="00820A70" w:rsidRPr="006322F0">
        <w:rPr>
          <w:rFonts w:ascii="Times New Roman" w:hAnsi="Times New Roman" w:cs="Times New Roman"/>
          <w:sz w:val="28"/>
          <w:szCs w:val="28"/>
          <w:lang w:val="en-US"/>
        </w:rPr>
        <w:t>ē</w:t>
      </w:r>
      <w:r w:rsidRPr="006322F0">
        <w:rPr>
          <w:rFonts w:ascii="Times New Roman" w:hAnsi="Times New Roman" w:cs="Times New Roman"/>
          <w:sz w:val="28"/>
          <w:szCs w:val="28"/>
          <w:lang w:val="en-US"/>
        </w:rPr>
        <w:t>šanas</w:t>
      </w:r>
      <w:proofErr w:type="spellEnd"/>
      <w:r w:rsidRPr="006322F0">
        <w:rPr>
          <w:rFonts w:ascii="Times New Roman" w:hAnsi="Times New Roman" w:cs="Times New Roman"/>
          <w:sz w:val="28"/>
          <w:szCs w:val="28"/>
          <w:lang w:val="en-US"/>
        </w:rPr>
        <w:t xml:space="preserve"> </w:t>
      </w:r>
      <w:proofErr w:type="spellStart"/>
      <w:r w:rsidRPr="006322F0">
        <w:rPr>
          <w:rFonts w:ascii="Times New Roman" w:hAnsi="Times New Roman" w:cs="Times New Roman"/>
          <w:sz w:val="28"/>
          <w:szCs w:val="28"/>
          <w:lang w:val="en-US"/>
        </w:rPr>
        <w:t>kritēriji</w:t>
      </w:r>
      <w:proofErr w:type="spell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419"/>
        <w:gridCol w:w="1602"/>
        <w:gridCol w:w="1420"/>
      </w:tblGrid>
      <w:tr w:rsidR="00246495" w:rsidRPr="003D12AE" w:rsidTr="0027415B">
        <w:tc>
          <w:tcPr>
            <w:tcW w:w="9288" w:type="dxa"/>
            <w:gridSpan w:val="4"/>
            <w:tcBorders>
              <w:top w:val="single" w:sz="4" w:space="0" w:color="auto"/>
              <w:bottom w:val="single" w:sz="4" w:space="0" w:color="auto"/>
              <w:right w:val="single" w:sz="4" w:space="0" w:color="auto"/>
            </w:tcBorders>
            <w:shd w:val="clear" w:color="auto" w:fill="E6E6E6"/>
            <w:vAlign w:val="center"/>
          </w:tcPr>
          <w:p w:rsidR="00246495" w:rsidRPr="003D12AE" w:rsidRDefault="00246495" w:rsidP="00544012">
            <w:pPr>
              <w:spacing w:after="0"/>
              <w:jc w:val="center"/>
              <w:rPr>
                <w:rFonts w:ascii="Times New Roman" w:hAnsi="Times New Roman" w:cs="Times New Roman"/>
                <w:b/>
                <w:sz w:val="20"/>
                <w:szCs w:val="20"/>
                <w:lang w:val="lv-LV"/>
              </w:rPr>
            </w:pPr>
            <w:r w:rsidRPr="003D12AE">
              <w:rPr>
                <w:rFonts w:ascii="Times New Roman" w:hAnsi="Times New Roman" w:cs="Times New Roman"/>
                <w:b/>
                <w:sz w:val="20"/>
                <w:szCs w:val="20"/>
                <w:lang w:val="lv-LV"/>
              </w:rPr>
              <w:t xml:space="preserve">I. </w:t>
            </w:r>
            <w:r w:rsidR="00544012">
              <w:rPr>
                <w:rFonts w:ascii="Times New Roman" w:hAnsi="Times New Roman" w:cs="Times New Roman"/>
                <w:b/>
                <w:sz w:val="20"/>
                <w:szCs w:val="20"/>
                <w:lang w:val="lv-LV"/>
              </w:rPr>
              <w:t>Atbilstības kritēriji</w:t>
            </w:r>
          </w:p>
        </w:tc>
      </w:tr>
      <w:tr w:rsidR="00246495" w:rsidRPr="003D12AE" w:rsidTr="0027415B">
        <w:tc>
          <w:tcPr>
            <w:tcW w:w="847" w:type="dxa"/>
            <w:tcBorders>
              <w:top w:val="single" w:sz="4" w:space="0" w:color="auto"/>
              <w:bottom w:val="single" w:sz="4" w:space="0" w:color="auto"/>
              <w:right w:val="single" w:sz="4" w:space="0" w:color="auto"/>
            </w:tcBorders>
            <w:vAlign w:val="center"/>
          </w:tcPr>
          <w:p w:rsidR="00246495" w:rsidRPr="003D12AE" w:rsidRDefault="00246495" w:rsidP="00544012">
            <w:pPr>
              <w:spacing w:after="0"/>
              <w:jc w:val="center"/>
              <w:rPr>
                <w:rFonts w:ascii="Times New Roman" w:hAnsi="Times New Roman" w:cs="Times New Roman"/>
                <w:b/>
                <w:sz w:val="20"/>
                <w:szCs w:val="20"/>
                <w:lang w:val="lv-LV"/>
              </w:rPr>
            </w:pPr>
            <w:r w:rsidRPr="00194159">
              <w:rPr>
                <w:rFonts w:ascii="Times New Roman" w:hAnsi="Times New Roman" w:cs="Times New Roman"/>
                <w:b/>
                <w:lang w:val="en-US"/>
              </w:rPr>
              <w:t>N</w:t>
            </w:r>
            <w:r w:rsidR="00544012">
              <w:rPr>
                <w:rFonts w:ascii="Times New Roman" w:hAnsi="Times New Roman" w:cs="Times New Roman"/>
                <w:b/>
                <w:lang w:val="en-US"/>
              </w:rPr>
              <w:t>r.</w:t>
            </w:r>
          </w:p>
        </w:tc>
        <w:tc>
          <w:tcPr>
            <w:tcW w:w="5419" w:type="dxa"/>
            <w:tcBorders>
              <w:top w:val="single" w:sz="4" w:space="0" w:color="auto"/>
              <w:left w:val="single" w:sz="4" w:space="0" w:color="auto"/>
              <w:bottom w:val="single" w:sz="4" w:space="0" w:color="auto"/>
              <w:right w:val="single" w:sz="4" w:space="0" w:color="auto"/>
            </w:tcBorders>
            <w:vAlign w:val="center"/>
          </w:tcPr>
          <w:p w:rsidR="00246495" w:rsidRPr="003D12AE" w:rsidRDefault="00544012" w:rsidP="00E20A23">
            <w:pPr>
              <w:spacing w:after="0"/>
              <w:jc w:val="center"/>
              <w:rPr>
                <w:rFonts w:ascii="Times New Roman" w:hAnsi="Times New Roman" w:cs="Times New Roman"/>
                <w:b/>
                <w:sz w:val="20"/>
                <w:szCs w:val="20"/>
                <w:lang w:val="lv-LV"/>
              </w:rPr>
            </w:pPr>
            <w:r>
              <w:rPr>
                <w:rFonts w:ascii="Times New Roman" w:hAnsi="Times New Roman" w:cs="Times New Roman"/>
                <w:b/>
                <w:sz w:val="20"/>
                <w:szCs w:val="20"/>
                <w:lang w:val="lv-LV"/>
              </w:rPr>
              <w:t>Kritērijs</w:t>
            </w:r>
          </w:p>
        </w:tc>
        <w:tc>
          <w:tcPr>
            <w:tcW w:w="1602" w:type="dxa"/>
            <w:tcBorders>
              <w:top w:val="single" w:sz="4" w:space="0" w:color="auto"/>
              <w:left w:val="single" w:sz="4" w:space="0" w:color="auto"/>
              <w:bottom w:val="single" w:sz="4" w:space="0" w:color="auto"/>
              <w:right w:val="single" w:sz="4" w:space="0" w:color="auto"/>
            </w:tcBorders>
            <w:vAlign w:val="center"/>
          </w:tcPr>
          <w:p w:rsidR="00246495" w:rsidRPr="00544012" w:rsidRDefault="00544012" w:rsidP="00E20A23">
            <w:pPr>
              <w:spacing w:after="0"/>
              <w:jc w:val="center"/>
              <w:rPr>
                <w:rFonts w:ascii="Times New Roman" w:hAnsi="Times New Roman" w:cs="Times New Roman"/>
                <w:b/>
                <w:sz w:val="20"/>
                <w:szCs w:val="20"/>
                <w:lang w:val="lv-LV"/>
              </w:rPr>
            </w:pPr>
            <w:r w:rsidRPr="00544012">
              <w:rPr>
                <w:rFonts w:ascii="Times New Roman" w:hAnsi="Times New Roman" w:cs="Times New Roman"/>
                <w:b/>
                <w:sz w:val="20"/>
                <w:szCs w:val="20"/>
                <w:lang w:val="lv-LV"/>
              </w:rPr>
              <w:t>Vērtēšanas sistēma</w:t>
            </w:r>
          </w:p>
        </w:tc>
        <w:tc>
          <w:tcPr>
            <w:tcW w:w="1420" w:type="dxa"/>
            <w:tcBorders>
              <w:top w:val="single" w:sz="4" w:space="0" w:color="auto"/>
              <w:left w:val="single" w:sz="4" w:space="0" w:color="auto"/>
              <w:bottom w:val="single" w:sz="4" w:space="0" w:color="auto"/>
              <w:right w:val="single" w:sz="4" w:space="0" w:color="auto"/>
            </w:tcBorders>
            <w:vAlign w:val="center"/>
          </w:tcPr>
          <w:p w:rsidR="00246495" w:rsidRPr="00194159" w:rsidRDefault="00544012" w:rsidP="00E20A23">
            <w:pPr>
              <w:spacing w:after="0"/>
              <w:jc w:val="center"/>
              <w:rPr>
                <w:rFonts w:ascii="Times New Roman" w:hAnsi="Times New Roman" w:cs="Times New Roman"/>
                <w:b/>
                <w:lang w:val="en-US"/>
              </w:rPr>
            </w:pPr>
            <w:proofErr w:type="spellStart"/>
            <w:r>
              <w:rPr>
                <w:rFonts w:ascii="Times New Roman" w:hAnsi="Times New Roman" w:cs="Times New Roman"/>
                <w:b/>
                <w:lang w:val="en-US"/>
              </w:rPr>
              <w:t>Piezīmes</w:t>
            </w:r>
            <w:proofErr w:type="spellEnd"/>
            <w:r w:rsidR="00246495" w:rsidRPr="00194159">
              <w:rPr>
                <w:rFonts w:ascii="Times New Roman" w:hAnsi="Times New Roman" w:cs="Times New Roman"/>
                <w:b/>
                <w:lang w:val="en-US"/>
              </w:rPr>
              <w:t>*</w:t>
            </w:r>
          </w:p>
        </w:tc>
      </w:tr>
      <w:tr w:rsidR="00246495" w:rsidRPr="004B73C8" w:rsidTr="0027415B">
        <w:tc>
          <w:tcPr>
            <w:tcW w:w="847" w:type="dxa"/>
            <w:tcBorders>
              <w:top w:val="single" w:sz="4" w:space="0" w:color="auto"/>
              <w:bottom w:val="single" w:sz="4" w:space="0" w:color="auto"/>
              <w:right w:val="single" w:sz="4" w:space="0" w:color="auto"/>
            </w:tcBorders>
            <w:vAlign w:val="center"/>
          </w:tcPr>
          <w:p w:rsidR="00246495" w:rsidRPr="004B73C8" w:rsidRDefault="00246495" w:rsidP="00E20A23">
            <w:pPr>
              <w:spacing w:after="0"/>
              <w:jc w:val="center"/>
              <w:rPr>
                <w:rFonts w:ascii="Times New Roman" w:hAnsi="Times New Roman" w:cs="Times New Roman"/>
                <w:lang w:val="lv-LV"/>
              </w:rPr>
            </w:pPr>
            <w:r w:rsidRPr="004B73C8">
              <w:rPr>
                <w:rFonts w:ascii="Times New Roman" w:hAnsi="Times New Roman" w:cs="Times New Roman"/>
                <w:lang w:val="lv-LV"/>
              </w:rPr>
              <w:t>1.</w:t>
            </w:r>
          </w:p>
        </w:tc>
        <w:tc>
          <w:tcPr>
            <w:tcW w:w="5419" w:type="dxa"/>
            <w:tcBorders>
              <w:top w:val="single" w:sz="4" w:space="0" w:color="auto"/>
              <w:left w:val="single" w:sz="4" w:space="0" w:color="auto"/>
              <w:bottom w:val="single" w:sz="4" w:space="0" w:color="auto"/>
              <w:right w:val="single" w:sz="4" w:space="0" w:color="auto"/>
            </w:tcBorders>
          </w:tcPr>
          <w:p w:rsidR="00246495" w:rsidRPr="004B73C8" w:rsidRDefault="004F5B1F" w:rsidP="00C345B8">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C345B8" w:rsidRPr="004B73C8">
              <w:rPr>
                <w:rFonts w:ascii="Times New Roman" w:hAnsi="Times New Roman" w:cs="Times New Roman"/>
                <w:lang w:val="lv-LV"/>
              </w:rPr>
              <w:t xml:space="preserve"> iesniedzējs </w:t>
            </w:r>
            <w:r w:rsidR="002C1818" w:rsidRPr="004B73C8">
              <w:rPr>
                <w:rFonts w:ascii="Times New Roman" w:hAnsi="Times New Roman" w:cs="Times New Roman"/>
                <w:lang w:val="lv-LV"/>
              </w:rPr>
              <w:t>atbilst juridiskā statusa, finanšu un darbības rādītājiem saskaņā ar šo noteikumu prasībām</w:t>
            </w:r>
          </w:p>
        </w:tc>
        <w:tc>
          <w:tcPr>
            <w:tcW w:w="1602" w:type="dxa"/>
            <w:tcBorders>
              <w:top w:val="single" w:sz="4" w:space="0" w:color="auto"/>
              <w:left w:val="single" w:sz="4" w:space="0" w:color="auto"/>
              <w:bottom w:val="single" w:sz="4" w:space="0" w:color="auto"/>
              <w:right w:val="single" w:sz="4" w:space="0" w:color="auto"/>
            </w:tcBorders>
            <w:vAlign w:val="center"/>
          </w:tcPr>
          <w:p w:rsidR="00246495" w:rsidRPr="004B73C8" w:rsidRDefault="000C011C" w:rsidP="00E20A23">
            <w:pPr>
              <w:spacing w:after="0"/>
              <w:jc w:val="center"/>
              <w:rPr>
                <w:rFonts w:ascii="Times New Roman" w:hAnsi="Times New Roman" w:cs="Times New Roman"/>
                <w:sz w:val="20"/>
                <w:szCs w:val="20"/>
                <w:lang w:val="lv-LV"/>
              </w:rPr>
            </w:pPr>
            <w:r w:rsidRPr="004B73C8">
              <w:rPr>
                <w:rFonts w:ascii="Times New Roman" w:hAnsi="Times New Roman" w:cs="Times New Roman"/>
                <w:sz w:val="20"/>
                <w:szCs w:val="20"/>
                <w:lang w:val="lv-LV"/>
              </w:rPr>
              <w:t>Jā/Nē</w:t>
            </w:r>
          </w:p>
        </w:tc>
        <w:tc>
          <w:tcPr>
            <w:tcW w:w="1420" w:type="dxa"/>
            <w:tcBorders>
              <w:top w:val="single" w:sz="4" w:space="0" w:color="auto"/>
              <w:left w:val="single" w:sz="4" w:space="0" w:color="auto"/>
              <w:bottom w:val="single" w:sz="4" w:space="0" w:color="auto"/>
              <w:right w:val="single" w:sz="4" w:space="0" w:color="auto"/>
            </w:tcBorders>
            <w:vAlign w:val="center"/>
          </w:tcPr>
          <w:p w:rsidR="00246495" w:rsidRPr="004B73C8" w:rsidRDefault="00246495" w:rsidP="00E20A23">
            <w:pPr>
              <w:spacing w:after="0"/>
              <w:jc w:val="center"/>
              <w:rPr>
                <w:rFonts w:ascii="Times New Roman" w:hAnsi="Times New Roman" w:cs="Times New Roman"/>
                <w:lang w:val="lv-LV"/>
              </w:rPr>
            </w:pPr>
            <w:r w:rsidRPr="004B73C8">
              <w:rPr>
                <w:rFonts w:ascii="Times New Roman" w:hAnsi="Times New Roman" w:cs="Times New Roman"/>
                <w:lang w:val="lv-LV"/>
              </w:rPr>
              <w:t>N</w:t>
            </w:r>
          </w:p>
        </w:tc>
      </w:tr>
      <w:tr w:rsidR="000C011C" w:rsidRPr="004B73C8" w:rsidTr="0027415B">
        <w:tc>
          <w:tcPr>
            <w:tcW w:w="847" w:type="dxa"/>
            <w:tcBorders>
              <w:top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2.</w:t>
            </w:r>
          </w:p>
        </w:tc>
        <w:tc>
          <w:tcPr>
            <w:tcW w:w="5419" w:type="dxa"/>
            <w:tcBorders>
              <w:top w:val="single" w:sz="4" w:space="0" w:color="auto"/>
              <w:left w:val="single" w:sz="4" w:space="0" w:color="auto"/>
              <w:bottom w:val="single" w:sz="4" w:space="0" w:color="auto"/>
              <w:right w:val="single" w:sz="4" w:space="0" w:color="auto"/>
            </w:tcBorders>
          </w:tcPr>
          <w:p w:rsidR="000C011C" w:rsidRPr="004B73C8" w:rsidRDefault="004F5B1F" w:rsidP="00E63493">
            <w:pPr>
              <w:spacing w:after="0"/>
              <w:jc w:val="both"/>
              <w:rPr>
                <w:rFonts w:ascii="Times New Roman" w:hAnsi="Times New Roman" w:cs="Times New Roman"/>
                <w:bCs/>
                <w:lang w:val="lv-LV"/>
              </w:rPr>
            </w:pPr>
            <w:r w:rsidRPr="004B73C8">
              <w:rPr>
                <w:rFonts w:ascii="Times New Roman" w:hAnsi="Times New Roman" w:cs="Times New Roman"/>
                <w:bCs/>
                <w:lang w:val="lv-LV"/>
              </w:rPr>
              <w:t>Iepriekš noteiktā projekta</w:t>
            </w:r>
            <w:r w:rsidR="002C1818" w:rsidRPr="004B73C8">
              <w:rPr>
                <w:rFonts w:ascii="Times New Roman" w:hAnsi="Times New Roman" w:cs="Times New Roman"/>
                <w:bCs/>
                <w:lang w:val="lv-LV"/>
              </w:rPr>
              <w:t xml:space="preserve"> iesniedzējs ir saņēmis uzaicinājumu iesniegt projektu iepriekš noteiktā </w:t>
            </w:r>
            <w:r w:rsidRPr="004B73C8">
              <w:rPr>
                <w:rFonts w:ascii="Times New Roman" w:hAnsi="Times New Roman" w:cs="Times New Roman"/>
                <w:bCs/>
                <w:lang w:val="lv-LV"/>
              </w:rPr>
              <w:t>projekta</w:t>
            </w:r>
            <w:r w:rsidR="002C1818" w:rsidRPr="004B73C8">
              <w:rPr>
                <w:rFonts w:ascii="Times New Roman" w:hAnsi="Times New Roman" w:cs="Times New Roman"/>
                <w:bCs/>
                <w:lang w:val="lv-LV"/>
              </w:rPr>
              <w:t xml:space="preserve"> ietvaros</w:t>
            </w:r>
          </w:p>
        </w:tc>
        <w:tc>
          <w:tcPr>
            <w:tcW w:w="1602" w:type="dxa"/>
            <w:tcBorders>
              <w:top w:val="single" w:sz="4" w:space="0" w:color="auto"/>
              <w:left w:val="single" w:sz="4" w:space="0" w:color="auto"/>
              <w:bottom w:val="single" w:sz="4" w:space="0" w:color="auto"/>
              <w:right w:val="single" w:sz="4" w:space="0" w:color="auto"/>
            </w:tcBorders>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tcBorders>
              <w:top w:val="single" w:sz="4" w:space="0" w:color="auto"/>
              <w:left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N</w:t>
            </w:r>
          </w:p>
        </w:tc>
      </w:tr>
      <w:tr w:rsidR="000C011C" w:rsidRPr="004B73C8" w:rsidTr="0027415B">
        <w:tc>
          <w:tcPr>
            <w:tcW w:w="847" w:type="dxa"/>
            <w:tcBorders>
              <w:top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3.</w:t>
            </w:r>
          </w:p>
        </w:tc>
        <w:tc>
          <w:tcPr>
            <w:tcW w:w="5419" w:type="dxa"/>
            <w:tcBorders>
              <w:top w:val="single" w:sz="4" w:space="0" w:color="auto"/>
              <w:left w:val="single" w:sz="4" w:space="0" w:color="auto"/>
              <w:bottom w:val="single" w:sz="4" w:space="0" w:color="auto"/>
              <w:right w:val="single" w:sz="4" w:space="0" w:color="auto"/>
            </w:tcBorders>
          </w:tcPr>
          <w:p w:rsidR="000C011C" w:rsidRPr="004B73C8" w:rsidRDefault="004F5B1F" w:rsidP="004F5B1F">
            <w:pPr>
              <w:spacing w:after="0"/>
              <w:jc w:val="both"/>
              <w:rPr>
                <w:rFonts w:ascii="Times New Roman" w:hAnsi="Times New Roman" w:cs="Times New Roman"/>
                <w:bCs/>
                <w:lang w:val="lv-LV"/>
              </w:rPr>
            </w:pPr>
            <w:r w:rsidRPr="004B73C8">
              <w:rPr>
                <w:rFonts w:ascii="Times New Roman" w:hAnsi="Times New Roman" w:cs="Times New Roman"/>
                <w:bCs/>
                <w:lang w:val="lv-LV"/>
              </w:rPr>
              <w:t>Iepriekš noteiktā projekta</w:t>
            </w:r>
            <w:r w:rsidR="002C1818" w:rsidRPr="004B73C8">
              <w:rPr>
                <w:rFonts w:ascii="Times New Roman" w:hAnsi="Times New Roman" w:cs="Times New Roman"/>
                <w:bCs/>
                <w:lang w:val="lv-LV"/>
              </w:rPr>
              <w:t xml:space="preserve"> iesniedzējs ir juridiska persona, kuras dibinātāji </w:t>
            </w:r>
            <w:r w:rsidR="007B7FB9" w:rsidRPr="004B73C8">
              <w:rPr>
                <w:rFonts w:ascii="Times New Roman" w:hAnsi="Times New Roman" w:cs="Times New Roman"/>
                <w:bCs/>
                <w:lang w:val="lv-LV"/>
              </w:rPr>
              <w:t xml:space="preserve">vai biedri ir </w:t>
            </w:r>
            <w:r w:rsidR="002C1818" w:rsidRPr="004B73C8">
              <w:rPr>
                <w:rFonts w:ascii="Times New Roman" w:hAnsi="Times New Roman" w:cs="Times New Roman"/>
                <w:bCs/>
                <w:lang w:val="lv-LV"/>
              </w:rPr>
              <w:t xml:space="preserve">Latvijas </w:t>
            </w:r>
            <w:r w:rsidR="004B35DF" w:rsidRPr="004B73C8">
              <w:rPr>
                <w:rFonts w:ascii="Times New Roman" w:hAnsi="Times New Roman" w:cs="Times New Roman"/>
                <w:bCs/>
                <w:lang w:val="lv-LV"/>
              </w:rPr>
              <w:t>U</w:t>
            </w:r>
            <w:r w:rsidR="002C1818" w:rsidRPr="004B73C8">
              <w:rPr>
                <w:rFonts w:ascii="Times New Roman" w:hAnsi="Times New Roman" w:cs="Times New Roman"/>
                <w:bCs/>
                <w:lang w:val="lv-LV"/>
              </w:rPr>
              <w:t xml:space="preserve">niversitāte, Rīgas Tehniskā universitāte un </w:t>
            </w:r>
            <w:r w:rsidR="00FF4BF1" w:rsidRPr="004B73C8">
              <w:rPr>
                <w:rFonts w:ascii="Times New Roman" w:hAnsi="Times New Roman" w:cs="Times New Roman"/>
                <w:bCs/>
                <w:lang w:val="lv-LV"/>
              </w:rPr>
              <w:t>Norvēģijas industriālās attīstības korporācija</w:t>
            </w:r>
            <w:r w:rsidR="00F434CD" w:rsidRPr="004B73C8">
              <w:rPr>
                <w:rFonts w:ascii="Times New Roman" w:hAnsi="Times New Roman" w:cs="Times New Roman"/>
                <w:bCs/>
                <w:lang w:val="lv-LV"/>
              </w:rPr>
              <w:t xml:space="preserve"> </w:t>
            </w:r>
            <w:r w:rsidRPr="004B73C8">
              <w:rPr>
                <w:rFonts w:ascii="Times New Roman" w:hAnsi="Times New Roman" w:cs="Times New Roman"/>
                <w:bCs/>
                <w:lang w:val="lv-LV"/>
              </w:rPr>
              <w:t xml:space="preserve">SIVA </w:t>
            </w:r>
            <w:r w:rsidR="00F434CD" w:rsidRPr="004B73C8">
              <w:rPr>
                <w:rFonts w:ascii="Times New Roman" w:hAnsi="Times New Roman" w:cs="Times New Roman"/>
                <w:bCs/>
                <w:lang w:val="lv-LV"/>
              </w:rPr>
              <w:t xml:space="preserve">vai </w:t>
            </w:r>
            <w:r w:rsidR="007731CC" w:rsidRPr="004B73C8">
              <w:rPr>
                <w:rFonts w:ascii="Times New Roman" w:hAnsi="Times New Roman" w:cs="Times New Roman"/>
                <w:bCs/>
                <w:lang w:val="lv-LV"/>
              </w:rPr>
              <w:t xml:space="preserve">Latvijas Republikā reģistrēts </w:t>
            </w:r>
            <w:r w:rsidR="00156496" w:rsidRPr="004B73C8">
              <w:rPr>
                <w:rFonts w:ascii="Times New Roman" w:hAnsi="Times New Roman" w:cs="Times New Roman"/>
                <w:bCs/>
                <w:lang w:val="lv-LV"/>
              </w:rPr>
              <w:t xml:space="preserve">komersants, kurā </w:t>
            </w:r>
            <w:r w:rsidRPr="004B73C8">
              <w:rPr>
                <w:rFonts w:ascii="Times New Roman" w:hAnsi="Times New Roman" w:cs="Times New Roman"/>
                <w:bCs/>
                <w:lang w:val="lv-LV"/>
              </w:rPr>
              <w:t xml:space="preserve">Norvēģijas industriālās attīstības korporācija </w:t>
            </w:r>
            <w:r w:rsidR="00156496" w:rsidRPr="004B73C8">
              <w:rPr>
                <w:rFonts w:ascii="Times New Roman" w:hAnsi="Times New Roman" w:cs="Times New Roman"/>
                <w:bCs/>
                <w:lang w:val="lv-LV"/>
              </w:rPr>
              <w:t xml:space="preserve">SIVA ir 100% vai vairākuma </w:t>
            </w:r>
            <w:proofErr w:type="spellStart"/>
            <w:r w:rsidR="00156496" w:rsidRPr="004B73C8">
              <w:rPr>
                <w:rFonts w:ascii="Times New Roman" w:hAnsi="Times New Roman" w:cs="Times New Roman"/>
                <w:bCs/>
                <w:lang w:val="lv-LV"/>
              </w:rPr>
              <w:t>kapitāldaļu</w:t>
            </w:r>
            <w:proofErr w:type="spellEnd"/>
            <w:r w:rsidR="00156496" w:rsidRPr="004B73C8">
              <w:rPr>
                <w:rFonts w:ascii="Times New Roman" w:hAnsi="Times New Roman" w:cs="Times New Roman"/>
                <w:bCs/>
                <w:lang w:val="lv-LV"/>
              </w:rPr>
              <w:t xml:space="preserve"> turētājs</w:t>
            </w:r>
            <w:r w:rsidR="00FF4BF1" w:rsidRPr="004B73C8">
              <w:rPr>
                <w:rFonts w:ascii="Times New Roman" w:hAnsi="Times New Roman" w:cs="Times New Roman"/>
                <w:bCs/>
                <w:lang w:val="lv-LV"/>
              </w:rPr>
              <w:t xml:space="preserve"> </w:t>
            </w:r>
          </w:p>
        </w:tc>
        <w:tc>
          <w:tcPr>
            <w:tcW w:w="1602" w:type="dxa"/>
            <w:tcBorders>
              <w:top w:val="single" w:sz="4" w:space="0" w:color="auto"/>
              <w:left w:val="single" w:sz="4" w:space="0" w:color="auto"/>
              <w:bottom w:val="single" w:sz="4" w:space="0" w:color="auto"/>
              <w:right w:val="single" w:sz="4" w:space="0" w:color="auto"/>
            </w:tcBorders>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tcBorders>
              <w:top w:val="single" w:sz="4" w:space="0" w:color="auto"/>
              <w:left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N</w:t>
            </w:r>
          </w:p>
        </w:tc>
      </w:tr>
      <w:tr w:rsidR="000C011C" w:rsidRPr="004B73C8" w:rsidTr="0027415B">
        <w:tc>
          <w:tcPr>
            <w:tcW w:w="847" w:type="dxa"/>
            <w:tcBorders>
              <w:top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4.</w:t>
            </w:r>
          </w:p>
        </w:tc>
        <w:tc>
          <w:tcPr>
            <w:tcW w:w="5419" w:type="dxa"/>
            <w:tcBorders>
              <w:top w:val="single" w:sz="4" w:space="0" w:color="auto"/>
              <w:left w:val="single" w:sz="4" w:space="0" w:color="auto"/>
              <w:bottom w:val="single" w:sz="4" w:space="0" w:color="auto"/>
              <w:right w:val="single" w:sz="4" w:space="0" w:color="auto"/>
            </w:tcBorders>
          </w:tcPr>
          <w:p w:rsidR="000C011C" w:rsidRPr="004B73C8" w:rsidRDefault="004F5B1F" w:rsidP="00E63493">
            <w:pPr>
              <w:spacing w:after="0"/>
              <w:jc w:val="both"/>
              <w:rPr>
                <w:rFonts w:ascii="Times New Roman" w:hAnsi="Times New Roman" w:cs="Times New Roman"/>
                <w:bCs/>
                <w:lang w:val="lv-LV"/>
              </w:rPr>
            </w:pPr>
            <w:r w:rsidRPr="004B73C8">
              <w:rPr>
                <w:rFonts w:ascii="Times New Roman" w:hAnsi="Times New Roman" w:cs="Times New Roman"/>
                <w:bCs/>
                <w:lang w:val="lv-LV"/>
              </w:rPr>
              <w:t>Iepriekš noteiktā projekta</w:t>
            </w:r>
            <w:r w:rsidR="00FF4BF1" w:rsidRPr="004B73C8">
              <w:rPr>
                <w:rFonts w:ascii="Times New Roman" w:hAnsi="Times New Roman" w:cs="Times New Roman"/>
                <w:bCs/>
                <w:lang w:val="lv-LV"/>
              </w:rPr>
              <w:t xml:space="preserve"> iesniedzējs </w:t>
            </w:r>
            <w:r w:rsidR="00E63493" w:rsidRPr="004B73C8">
              <w:rPr>
                <w:rFonts w:ascii="Times New Roman" w:hAnsi="Times New Roman" w:cs="Times New Roman"/>
                <w:bCs/>
                <w:lang w:val="lv-LV"/>
              </w:rPr>
              <w:t>i</w:t>
            </w:r>
            <w:r w:rsidRPr="004B73C8">
              <w:rPr>
                <w:rFonts w:ascii="Times New Roman" w:hAnsi="Times New Roman" w:cs="Times New Roman"/>
                <w:bCs/>
                <w:lang w:val="lv-LV"/>
              </w:rPr>
              <w:t>epriekš noteiktā projekta</w:t>
            </w:r>
            <w:r w:rsidR="00FF4BF1" w:rsidRPr="004B73C8">
              <w:rPr>
                <w:rFonts w:ascii="Times New Roman" w:hAnsi="Times New Roman" w:cs="Times New Roman"/>
                <w:bCs/>
                <w:lang w:val="lv-LV"/>
              </w:rPr>
              <w:t xml:space="preserve"> iesniegumā ir norādījis iespējamos Zaļo </w:t>
            </w:r>
            <w:r w:rsidR="006A6557" w:rsidRPr="004B73C8">
              <w:rPr>
                <w:rFonts w:ascii="Times New Roman" w:hAnsi="Times New Roman" w:cs="Times New Roman"/>
                <w:bCs/>
                <w:lang w:val="lv-LV"/>
              </w:rPr>
              <w:t>Tehnoloģiju inkubatora</w:t>
            </w:r>
            <w:r w:rsidR="00FF4BF1" w:rsidRPr="004B73C8">
              <w:rPr>
                <w:rFonts w:ascii="Times New Roman" w:hAnsi="Times New Roman" w:cs="Times New Roman"/>
                <w:bCs/>
                <w:lang w:val="lv-LV"/>
              </w:rPr>
              <w:t xml:space="preserve"> </w:t>
            </w:r>
            <w:r w:rsidR="00A50D66" w:rsidRPr="004B73C8">
              <w:rPr>
                <w:rFonts w:ascii="Times New Roman" w:hAnsi="Times New Roman" w:cs="Times New Roman"/>
                <w:bCs/>
                <w:lang w:val="lv-LV"/>
              </w:rPr>
              <w:t xml:space="preserve">uzraudzības </w:t>
            </w:r>
            <w:r w:rsidR="00FF4BF1" w:rsidRPr="004B73C8">
              <w:rPr>
                <w:rFonts w:ascii="Times New Roman" w:hAnsi="Times New Roman" w:cs="Times New Roman"/>
                <w:bCs/>
                <w:lang w:val="lv-LV"/>
              </w:rPr>
              <w:t>padomes locekļus, un tie iekļauj vismaz vienu pārstāvi no Ekonomikas ministrijas</w:t>
            </w:r>
            <w:r w:rsidR="00D90ADB" w:rsidRPr="004B73C8">
              <w:rPr>
                <w:rFonts w:ascii="Times New Roman" w:hAnsi="Times New Roman" w:cs="Times New Roman"/>
                <w:bCs/>
                <w:lang w:val="lv-LV"/>
              </w:rPr>
              <w:t xml:space="preserve"> (novērotāja statusā)</w:t>
            </w:r>
            <w:r w:rsidR="00FF4BF1" w:rsidRPr="004B73C8">
              <w:rPr>
                <w:rFonts w:ascii="Times New Roman" w:hAnsi="Times New Roman" w:cs="Times New Roman"/>
                <w:bCs/>
                <w:lang w:val="lv-LV"/>
              </w:rPr>
              <w:t xml:space="preserve">, vienu pārstāvi </w:t>
            </w:r>
            <w:r w:rsidR="0029522F" w:rsidRPr="004B73C8">
              <w:rPr>
                <w:rFonts w:ascii="Times New Roman" w:hAnsi="Times New Roman" w:cs="Times New Roman"/>
                <w:bCs/>
                <w:lang w:val="lv-LV"/>
              </w:rPr>
              <w:t>no</w:t>
            </w:r>
            <w:r w:rsidR="00FF4BF1" w:rsidRPr="004B73C8">
              <w:rPr>
                <w:rFonts w:ascii="Times New Roman" w:hAnsi="Times New Roman" w:cs="Times New Roman"/>
                <w:bCs/>
                <w:lang w:val="lv-LV"/>
              </w:rPr>
              <w:t xml:space="preserve"> </w:t>
            </w:r>
            <w:r w:rsidR="0029522F" w:rsidRPr="004B73C8">
              <w:rPr>
                <w:rFonts w:ascii="Times New Roman" w:hAnsi="Times New Roman" w:cs="Times New Roman"/>
                <w:bCs/>
                <w:lang w:val="lv-LV"/>
              </w:rPr>
              <w:t>Norvēģijas industriālās attīstības korporācija</w:t>
            </w:r>
            <w:r w:rsidRPr="004B73C8">
              <w:rPr>
                <w:rFonts w:ascii="Times New Roman" w:hAnsi="Times New Roman" w:cs="Times New Roman"/>
                <w:bCs/>
                <w:lang w:val="lv-LV"/>
              </w:rPr>
              <w:t xml:space="preserve"> </w:t>
            </w:r>
            <w:r w:rsidR="0029522F" w:rsidRPr="004B73C8">
              <w:rPr>
                <w:rFonts w:ascii="Times New Roman" w:hAnsi="Times New Roman" w:cs="Times New Roman"/>
                <w:bCs/>
                <w:lang w:val="lv-LV"/>
              </w:rPr>
              <w:t xml:space="preserve"> </w:t>
            </w:r>
            <w:r w:rsidRPr="004B73C8">
              <w:rPr>
                <w:rFonts w:ascii="Times New Roman" w:hAnsi="Times New Roman" w:cs="Times New Roman"/>
                <w:bCs/>
                <w:lang w:val="lv-LV"/>
              </w:rPr>
              <w:t xml:space="preserve">SIVA </w:t>
            </w:r>
            <w:r w:rsidR="0029522F" w:rsidRPr="004B73C8">
              <w:rPr>
                <w:rFonts w:ascii="Times New Roman" w:hAnsi="Times New Roman" w:cs="Times New Roman"/>
                <w:bCs/>
                <w:lang w:val="lv-LV"/>
              </w:rPr>
              <w:t xml:space="preserve">vai  </w:t>
            </w:r>
            <w:r w:rsidR="00156496" w:rsidRPr="004B73C8">
              <w:rPr>
                <w:rFonts w:ascii="Times New Roman" w:hAnsi="Times New Roman" w:cs="Times New Roman"/>
                <w:bCs/>
                <w:lang w:val="lv-LV"/>
              </w:rPr>
              <w:t xml:space="preserve">komersanta, kurā </w:t>
            </w:r>
            <w:r w:rsidRPr="004B73C8">
              <w:rPr>
                <w:rFonts w:ascii="Times New Roman" w:hAnsi="Times New Roman" w:cs="Times New Roman"/>
                <w:bCs/>
                <w:lang w:val="lv-LV"/>
              </w:rPr>
              <w:t xml:space="preserve">Norvēģijas industriālās attīstības korporācija  </w:t>
            </w:r>
            <w:r w:rsidR="00156496" w:rsidRPr="004B73C8">
              <w:rPr>
                <w:rFonts w:ascii="Times New Roman" w:hAnsi="Times New Roman" w:cs="Times New Roman"/>
                <w:bCs/>
                <w:lang w:val="lv-LV"/>
              </w:rPr>
              <w:t>SIVA ir 100% vai vairākuma kapitāl</w:t>
            </w:r>
            <w:r w:rsidR="00A50D66" w:rsidRPr="004B73C8">
              <w:rPr>
                <w:rFonts w:ascii="Times New Roman" w:hAnsi="Times New Roman" w:cs="Times New Roman"/>
                <w:bCs/>
                <w:lang w:val="lv-LV"/>
              </w:rPr>
              <w:t xml:space="preserve">a </w:t>
            </w:r>
            <w:r w:rsidR="00156496" w:rsidRPr="004B73C8">
              <w:rPr>
                <w:rFonts w:ascii="Times New Roman" w:hAnsi="Times New Roman" w:cs="Times New Roman"/>
                <w:bCs/>
                <w:lang w:val="lv-LV"/>
              </w:rPr>
              <w:t>daļu turētājs</w:t>
            </w:r>
            <w:r w:rsidR="00637FE8" w:rsidRPr="004B73C8">
              <w:rPr>
                <w:rFonts w:ascii="Times New Roman" w:hAnsi="Times New Roman" w:cs="Times New Roman"/>
                <w:bCs/>
                <w:lang w:val="lv-LV"/>
              </w:rPr>
              <w:t xml:space="preserve">, Norvēģijas Karalistes valsts uzņēmuma </w:t>
            </w:r>
            <w:proofErr w:type="spellStart"/>
            <w:r w:rsidR="00637FE8" w:rsidRPr="004B73C8">
              <w:rPr>
                <w:rFonts w:ascii="Times New Roman" w:hAnsi="Times New Roman" w:cs="Times New Roman"/>
                <w:bCs/>
                <w:i/>
                <w:lang w:val="lv-LV"/>
              </w:rPr>
              <w:t>Innovation</w:t>
            </w:r>
            <w:proofErr w:type="spellEnd"/>
            <w:r w:rsidR="00637FE8" w:rsidRPr="004B73C8">
              <w:rPr>
                <w:rFonts w:ascii="Times New Roman" w:hAnsi="Times New Roman" w:cs="Times New Roman"/>
                <w:bCs/>
                <w:i/>
                <w:lang w:val="lv-LV"/>
              </w:rPr>
              <w:t xml:space="preserve"> </w:t>
            </w:r>
            <w:proofErr w:type="spellStart"/>
            <w:r w:rsidR="00637FE8" w:rsidRPr="004B73C8">
              <w:rPr>
                <w:rFonts w:ascii="Times New Roman" w:hAnsi="Times New Roman" w:cs="Times New Roman"/>
                <w:bCs/>
                <w:i/>
                <w:lang w:val="lv-LV"/>
              </w:rPr>
              <w:t>Norway</w:t>
            </w:r>
            <w:proofErr w:type="spellEnd"/>
          </w:p>
        </w:tc>
        <w:tc>
          <w:tcPr>
            <w:tcW w:w="1602" w:type="dxa"/>
            <w:tcBorders>
              <w:top w:val="single" w:sz="4" w:space="0" w:color="auto"/>
              <w:left w:val="single" w:sz="4" w:space="0" w:color="auto"/>
              <w:bottom w:val="single" w:sz="4" w:space="0" w:color="auto"/>
              <w:right w:val="single" w:sz="4" w:space="0" w:color="auto"/>
            </w:tcBorders>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tcBorders>
              <w:top w:val="single" w:sz="4" w:space="0" w:color="auto"/>
              <w:left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c>
          <w:tcPr>
            <w:tcW w:w="847" w:type="dxa"/>
            <w:tcBorders>
              <w:top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5.</w:t>
            </w:r>
          </w:p>
        </w:tc>
        <w:tc>
          <w:tcPr>
            <w:tcW w:w="5419" w:type="dxa"/>
            <w:tcBorders>
              <w:top w:val="single" w:sz="4" w:space="0" w:color="auto"/>
              <w:left w:val="single" w:sz="4" w:space="0" w:color="auto"/>
              <w:bottom w:val="single" w:sz="4" w:space="0" w:color="auto"/>
              <w:right w:val="single" w:sz="4" w:space="0" w:color="auto"/>
            </w:tcBorders>
          </w:tcPr>
          <w:p w:rsidR="000C011C" w:rsidRPr="004B73C8" w:rsidRDefault="004F5B1F" w:rsidP="00DB4C4F">
            <w:pPr>
              <w:spacing w:after="0"/>
              <w:jc w:val="both"/>
              <w:rPr>
                <w:rFonts w:ascii="Times New Roman" w:hAnsi="Times New Roman" w:cs="Times New Roman"/>
                <w:bCs/>
                <w:lang w:val="lv-LV"/>
              </w:rPr>
            </w:pPr>
            <w:r w:rsidRPr="004B73C8">
              <w:rPr>
                <w:rFonts w:ascii="Times New Roman" w:hAnsi="Times New Roman" w:cs="Times New Roman"/>
                <w:bCs/>
                <w:lang w:val="lv-LV"/>
              </w:rPr>
              <w:t>Iepriekš noteiktā projekta</w:t>
            </w:r>
            <w:r w:rsidR="005C35E7" w:rsidRPr="004B73C8">
              <w:rPr>
                <w:rFonts w:ascii="Times New Roman" w:hAnsi="Times New Roman" w:cs="Times New Roman"/>
                <w:bCs/>
                <w:lang w:val="lv-LV"/>
              </w:rPr>
              <w:t xml:space="preserve"> iesniedzējs </w:t>
            </w:r>
            <w:r w:rsidR="006471E4" w:rsidRPr="004B73C8">
              <w:rPr>
                <w:rFonts w:ascii="Times New Roman" w:hAnsi="Times New Roman" w:cs="Times New Roman"/>
                <w:bCs/>
                <w:lang w:val="lv-LV"/>
              </w:rPr>
              <w:t>i</w:t>
            </w:r>
            <w:r w:rsidRPr="004B73C8">
              <w:rPr>
                <w:rFonts w:ascii="Times New Roman" w:hAnsi="Times New Roman" w:cs="Times New Roman"/>
                <w:bCs/>
                <w:lang w:val="lv-LV"/>
              </w:rPr>
              <w:t>epriekš noteiktā projekta</w:t>
            </w:r>
            <w:r w:rsidR="005C35E7" w:rsidRPr="004B73C8">
              <w:rPr>
                <w:rFonts w:ascii="Times New Roman" w:hAnsi="Times New Roman" w:cs="Times New Roman"/>
                <w:bCs/>
                <w:lang w:val="lv-LV"/>
              </w:rPr>
              <w:t xml:space="preserve"> iesniegumā ir sniedzis skaidrojumu un noteicis kritērijus Zaļo </w:t>
            </w:r>
            <w:r w:rsidR="00DB4C4F" w:rsidRPr="004B73C8">
              <w:rPr>
                <w:rFonts w:ascii="Times New Roman" w:hAnsi="Times New Roman" w:cs="Times New Roman"/>
                <w:bCs/>
                <w:lang w:val="lv-LV"/>
              </w:rPr>
              <w:t>Tehnoloģiju inkubatora</w:t>
            </w:r>
            <w:r w:rsidR="0029522F" w:rsidRPr="004B73C8">
              <w:rPr>
                <w:rFonts w:ascii="Times New Roman" w:hAnsi="Times New Roman" w:cs="Times New Roman"/>
                <w:bCs/>
                <w:lang w:val="lv-LV"/>
              </w:rPr>
              <w:t xml:space="preserve"> </w:t>
            </w:r>
            <w:r w:rsidR="005C35E7" w:rsidRPr="004B73C8">
              <w:rPr>
                <w:rFonts w:ascii="Times New Roman" w:hAnsi="Times New Roman" w:cs="Times New Roman"/>
                <w:bCs/>
                <w:lang w:val="lv-LV"/>
              </w:rPr>
              <w:t>vadības komandas atlasei</w:t>
            </w:r>
          </w:p>
        </w:tc>
        <w:tc>
          <w:tcPr>
            <w:tcW w:w="1602" w:type="dxa"/>
            <w:tcBorders>
              <w:top w:val="single" w:sz="4" w:space="0" w:color="auto"/>
              <w:left w:val="single" w:sz="4" w:space="0" w:color="auto"/>
              <w:bottom w:val="single" w:sz="4" w:space="0" w:color="auto"/>
              <w:right w:val="single" w:sz="4" w:space="0" w:color="auto"/>
            </w:tcBorders>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tcBorders>
              <w:top w:val="single" w:sz="4" w:space="0" w:color="auto"/>
              <w:left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c>
          <w:tcPr>
            <w:tcW w:w="847" w:type="dxa"/>
            <w:tcBorders>
              <w:top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 xml:space="preserve">6. </w:t>
            </w:r>
          </w:p>
        </w:tc>
        <w:tc>
          <w:tcPr>
            <w:tcW w:w="5419" w:type="dxa"/>
            <w:tcBorders>
              <w:top w:val="single" w:sz="4" w:space="0" w:color="auto"/>
              <w:left w:val="single" w:sz="4" w:space="0" w:color="auto"/>
              <w:bottom w:val="single" w:sz="4" w:space="0" w:color="auto"/>
              <w:right w:val="single" w:sz="4" w:space="0" w:color="auto"/>
            </w:tcBorders>
          </w:tcPr>
          <w:p w:rsidR="000C011C" w:rsidRPr="004B73C8" w:rsidRDefault="004F5B1F" w:rsidP="006471E4">
            <w:pPr>
              <w:spacing w:after="0"/>
              <w:jc w:val="both"/>
              <w:rPr>
                <w:rFonts w:ascii="Times New Roman" w:hAnsi="Times New Roman" w:cs="Times New Roman"/>
                <w:bCs/>
                <w:lang w:val="lv-LV"/>
              </w:rPr>
            </w:pPr>
            <w:r w:rsidRPr="004B73C8">
              <w:rPr>
                <w:rFonts w:ascii="Times New Roman" w:hAnsi="Times New Roman" w:cs="Times New Roman"/>
                <w:bCs/>
                <w:lang w:val="lv-LV"/>
              </w:rPr>
              <w:t>Iepriekš noteiktā</w:t>
            </w:r>
            <w:r w:rsidR="006471E4" w:rsidRPr="004B73C8">
              <w:rPr>
                <w:rFonts w:ascii="Times New Roman" w:hAnsi="Times New Roman" w:cs="Times New Roman"/>
                <w:bCs/>
                <w:lang w:val="lv-LV"/>
              </w:rPr>
              <w:t xml:space="preserve"> </w:t>
            </w:r>
            <w:r w:rsidRPr="004B73C8">
              <w:rPr>
                <w:rFonts w:ascii="Times New Roman" w:hAnsi="Times New Roman" w:cs="Times New Roman"/>
                <w:bCs/>
                <w:lang w:val="lv-LV"/>
              </w:rPr>
              <w:t>projekta</w:t>
            </w:r>
            <w:r w:rsidR="005C35E7" w:rsidRPr="004B73C8">
              <w:rPr>
                <w:rFonts w:ascii="Times New Roman" w:hAnsi="Times New Roman" w:cs="Times New Roman"/>
                <w:bCs/>
                <w:lang w:val="lv-LV"/>
              </w:rPr>
              <w:t xml:space="preserve"> iesniedzējs ir sniedzis skaidrojumu un pamatojumu tam, kā tiks nodrošināta iepriekš noteiktā </w:t>
            </w:r>
            <w:r w:rsidRPr="004B73C8">
              <w:rPr>
                <w:rFonts w:ascii="Times New Roman" w:hAnsi="Times New Roman" w:cs="Times New Roman"/>
                <w:bCs/>
                <w:lang w:val="lv-LV"/>
              </w:rPr>
              <w:t>projekta</w:t>
            </w:r>
            <w:r w:rsidR="005C35E7" w:rsidRPr="004B73C8">
              <w:rPr>
                <w:rFonts w:ascii="Times New Roman" w:hAnsi="Times New Roman" w:cs="Times New Roman"/>
                <w:bCs/>
                <w:lang w:val="lv-LV"/>
              </w:rPr>
              <w:t xml:space="preserve"> “Zaļo</w:t>
            </w:r>
            <w:r w:rsidR="00DB4C4F" w:rsidRPr="004B73C8">
              <w:rPr>
                <w:rFonts w:ascii="Times New Roman" w:hAnsi="Times New Roman" w:cs="Times New Roman"/>
                <w:bCs/>
                <w:lang w:val="lv-LV"/>
              </w:rPr>
              <w:t xml:space="preserve"> Tehnoloģiju inkubators</w:t>
            </w:r>
            <w:r w:rsidR="005C35E7" w:rsidRPr="004B73C8">
              <w:rPr>
                <w:rFonts w:ascii="Times New Roman" w:hAnsi="Times New Roman" w:cs="Times New Roman"/>
                <w:bCs/>
                <w:lang w:val="lv-LV"/>
              </w:rPr>
              <w:t xml:space="preserve">” ilgtspēja pēc iepriekš noteiktā </w:t>
            </w:r>
            <w:r w:rsidRPr="004B73C8">
              <w:rPr>
                <w:rFonts w:ascii="Times New Roman" w:hAnsi="Times New Roman" w:cs="Times New Roman"/>
                <w:bCs/>
                <w:lang w:val="lv-LV"/>
              </w:rPr>
              <w:t>projekta</w:t>
            </w:r>
            <w:r w:rsidR="005C35E7" w:rsidRPr="004B73C8">
              <w:rPr>
                <w:rFonts w:ascii="Times New Roman" w:hAnsi="Times New Roman" w:cs="Times New Roman"/>
                <w:bCs/>
                <w:lang w:val="lv-LV"/>
              </w:rPr>
              <w:t xml:space="preserve"> īstenošanas pabeigšanas</w:t>
            </w:r>
          </w:p>
        </w:tc>
        <w:tc>
          <w:tcPr>
            <w:tcW w:w="1602" w:type="dxa"/>
            <w:tcBorders>
              <w:top w:val="single" w:sz="4" w:space="0" w:color="auto"/>
              <w:left w:val="single" w:sz="4" w:space="0" w:color="auto"/>
              <w:bottom w:val="single" w:sz="4" w:space="0" w:color="auto"/>
              <w:right w:val="single" w:sz="4" w:space="0" w:color="auto"/>
            </w:tcBorders>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tcBorders>
              <w:top w:val="single" w:sz="4" w:space="0" w:color="auto"/>
              <w:left w:val="single" w:sz="4" w:space="0" w:color="auto"/>
              <w:bottom w:val="single" w:sz="4" w:space="0" w:color="auto"/>
              <w:right w:val="single" w:sz="4" w:space="0" w:color="auto"/>
            </w:tcBorders>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c>
          <w:tcPr>
            <w:tcW w:w="847" w:type="dxa"/>
            <w:vAlign w:val="center"/>
          </w:tcPr>
          <w:p w:rsidR="000C011C" w:rsidRPr="004B73C8" w:rsidRDefault="00165C4C" w:rsidP="00637FE8">
            <w:pPr>
              <w:spacing w:after="0"/>
              <w:jc w:val="center"/>
              <w:rPr>
                <w:rFonts w:ascii="Times New Roman" w:hAnsi="Times New Roman" w:cs="Times New Roman"/>
                <w:lang w:val="lv-LV"/>
              </w:rPr>
            </w:pPr>
            <w:r w:rsidRPr="004B73C8">
              <w:rPr>
                <w:rFonts w:ascii="Times New Roman" w:hAnsi="Times New Roman" w:cs="Times New Roman"/>
                <w:lang w:val="lv-LV"/>
              </w:rPr>
              <w:t>7</w:t>
            </w:r>
            <w:r w:rsidR="000C011C" w:rsidRPr="004B73C8">
              <w:rPr>
                <w:rFonts w:ascii="Times New Roman" w:hAnsi="Times New Roman" w:cs="Times New Roman"/>
                <w:lang w:val="lv-LV"/>
              </w:rPr>
              <w:t>.</w:t>
            </w:r>
          </w:p>
        </w:tc>
        <w:tc>
          <w:tcPr>
            <w:tcW w:w="5419" w:type="dxa"/>
          </w:tcPr>
          <w:p w:rsidR="000C011C" w:rsidRPr="004B73C8" w:rsidRDefault="00072AA1" w:rsidP="00A35D0B">
            <w:pPr>
              <w:spacing w:after="0"/>
              <w:jc w:val="both"/>
              <w:rPr>
                <w:rFonts w:ascii="Times New Roman" w:hAnsi="Times New Roman" w:cs="Times New Roman"/>
                <w:bCs/>
                <w:lang w:val="lv-LV"/>
              </w:rPr>
            </w:pPr>
            <w:r w:rsidRPr="004B73C8">
              <w:rPr>
                <w:rFonts w:ascii="Times New Roman" w:hAnsi="Times New Roman" w:cs="Times New Roman"/>
                <w:bCs/>
                <w:lang w:val="lv-LV"/>
              </w:rPr>
              <w:t xml:space="preserve">Iepriekš noteiktā projekta iesnieguma iesniedzējs nav grūtībās </w:t>
            </w:r>
            <w:r w:rsidR="00A35D0B" w:rsidRPr="004B73C8">
              <w:rPr>
                <w:rFonts w:ascii="Times New Roman" w:hAnsi="Times New Roman" w:cs="Times New Roman"/>
                <w:bCs/>
                <w:lang w:val="lv-LV"/>
              </w:rPr>
              <w:t xml:space="preserve">nonācis komersants </w:t>
            </w:r>
            <w:r w:rsidRPr="004B73C8">
              <w:rPr>
                <w:rFonts w:ascii="Times New Roman" w:hAnsi="Times New Roman" w:cs="Times New Roman"/>
                <w:bCs/>
                <w:lang w:val="lv-LV"/>
              </w:rPr>
              <w:t>atbilstoši šajos noteikumos noteiktajām prasībām</w:t>
            </w:r>
          </w:p>
        </w:tc>
        <w:tc>
          <w:tcPr>
            <w:tcW w:w="1602" w:type="dxa"/>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N</w:t>
            </w:r>
          </w:p>
        </w:tc>
      </w:tr>
    </w:tbl>
    <w:p w:rsidR="0027415B" w:rsidRPr="004B73C8" w:rsidRDefault="0027415B">
      <w:r w:rsidRPr="004B73C8">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9"/>
        <w:gridCol w:w="5390"/>
        <w:gridCol w:w="374"/>
        <w:gridCol w:w="1228"/>
        <w:gridCol w:w="61"/>
        <w:gridCol w:w="1359"/>
        <w:gridCol w:w="38"/>
      </w:tblGrid>
      <w:tr w:rsidR="000C011C" w:rsidRPr="004B73C8" w:rsidTr="0027415B">
        <w:trPr>
          <w:gridAfter w:val="1"/>
          <w:wAfter w:w="38" w:type="dxa"/>
        </w:trPr>
        <w:tc>
          <w:tcPr>
            <w:tcW w:w="847" w:type="dxa"/>
            <w:vAlign w:val="center"/>
          </w:tcPr>
          <w:p w:rsidR="000C011C" w:rsidRPr="004B73C8" w:rsidRDefault="00165C4C" w:rsidP="00E20A23">
            <w:pPr>
              <w:spacing w:after="0"/>
              <w:jc w:val="center"/>
              <w:rPr>
                <w:rFonts w:ascii="Times New Roman" w:hAnsi="Times New Roman" w:cs="Times New Roman"/>
                <w:lang w:val="lv-LV"/>
              </w:rPr>
            </w:pPr>
            <w:r w:rsidRPr="004B73C8">
              <w:rPr>
                <w:rFonts w:ascii="Times New Roman" w:hAnsi="Times New Roman" w:cs="Times New Roman"/>
                <w:lang w:val="lv-LV"/>
              </w:rPr>
              <w:lastRenderedPageBreak/>
              <w:t>8</w:t>
            </w:r>
            <w:r w:rsidR="000C011C" w:rsidRPr="004B73C8">
              <w:rPr>
                <w:rFonts w:ascii="Times New Roman" w:hAnsi="Times New Roman" w:cs="Times New Roman"/>
                <w:lang w:val="lv-LV"/>
              </w:rPr>
              <w:t>.</w:t>
            </w:r>
          </w:p>
        </w:tc>
        <w:tc>
          <w:tcPr>
            <w:tcW w:w="5419" w:type="dxa"/>
            <w:gridSpan w:val="2"/>
          </w:tcPr>
          <w:p w:rsidR="000C011C" w:rsidRPr="004B73C8" w:rsidRDefault="004F5B1F" w:rsidP="00B959A7">
            <w:pPr>
              <w:spacing w:after="0"/>
              <w:jc w:val="both"/>
              <w:rPr>
                <w:rFonts w:ascii="Times New Roman" w:hAnsi="Times New Roman" w:cs="Times New Roman"/>
                <w:bCs/>
                <w:lang w:val="lv-LV"/>
              </w:rPr>
            </w:pPr>
            <w:r w:rsidRPr="004B73C8">
              <w:rPr>
                <w:rFonts w:ascii="Times New Roman" w:hAnsi="Times New Roman" w:cs="Times New Roman"/>
                <w:lang w:val="lv-LV"/>
              </w:rPr>
              <w:t xml:space="preserve">Iepriekš noteiktā </w:t>
            </w:r>
            <w:r w:rsidR="00072AA1" w:rsidRPr="004B73C8">
              <w:rPr>
                <w:rFonts w:ascii="Times New Roman" w:hAnsi="Times New Roman" w:cs="Times New Roman"/>
                <w:lang w:val="lv-LV"/>
              </w:rPr>
              <w:t xml:space="preserve">projekta iesnieguma iesniedzējam nav nodokļu </w:t>
            </w:r>
            <w:r w:rsidR="00B959A7" w:rsidRPr="004B73C8">
              <w:rPr>
                <w:rFonts w:ascii="Times New Roman" w:hAnsi="Times New Roman" w:cs="Times New Roman"/>
                <w:lang w:val="lv-LV"/>
              </w:rPr>
              <w:t xml:space="preserve">parādu, tajā skaitā </w:t>
            </w:r>
            <w:r w:rsidR="00072AA1" w:rsidRPr="004B73C8">
              <w:rPr>
                <w:rFonts w:ascii="Times New Roman" w:hAnsi="Times New Roman" w:cs="Times New Roman"/>
                <w:lang w:val="lv-LV"/>
              </w:rPr>
              <w:t>valsts sociālās apdrošināšanas obligāto iemaksu</w:t>
            </w:r>
            <w:r w:rsidR="00B959A7" w:rsidRPr="004B73C8">
              <w:rPr>
                <w:rFonts w:ascii="Times New Roman" w:hAnsi="Times New Roman" w:cs="Times New Roman"/>
                <w:lang w:val="lv-LV"/>
              </w:rPr>
              <w:t xml:space="preserve"> parādu, kas kopumā pārsniedz 100 latus vai iepriekš noteiktā projekta iesnieguma iesniedzējs ir  vienojies ar Valsts ieņēmumu dienestu par nodokļu maksājumu maksāšanas termiņa pagarināšanu, sadalīšanu termiņos, atlikšanu vai atkārtotu sadalīšanu termiņos, un pilda šīs vienošanās nosacījumus</w:t>
            </w:r>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rPr>
          <w:gridAfter w:val="1"/>
          <w:wAfter w:w="38" w:type="dxa"/>
        </w:trPr>
        <w:tc>
          <w:tcPr>
            <w:tcW w:w="847" w:type="dxa"/>
            <w:vAlign w:val="center"/>
          </w:tcPr>
          <w:p w:rsidR="000C011C" w:rsidRPr="004B73C8" w:rsidRDefault="00165C4C" w:rsidP="0027415B">
            <w:pPr>
              <w:spacing w:after="0"/>
              <w:jc w:val="center"/>
              <w:rPr>
                <w:rFonts w:ascii="Times New Roman" w:hAnsi="Times New Roman" w:cs="Times New Roman"/>
                <w:lang w:val="lv-LV"/>
              </w:rPr>
            </w:pPr>
            <w:r w:rsidRPr="004B73C8">
              <w:rPr>
                <w:rFonts w:ascii="Times New Roman" w:hAnsi="Times New Roman" w:cs="Times New Roman"/>
                <w:lang w:val="lv-LV"/>
              </w:rPr>
              <w:t>9</w:t>
            </w:r>
            <w:r w:rsidR="000C011C" w:rsidRPr="004B73C8">
              <w:rPr>
                <w:rFonts w:ascii="Times New Roman" w:hAnsi="Times New Roman" w:cs="Times New Roman"/>
                <w:lang w:val="lv-LV"/>
              </w:rPr>
              <w:t>.</w:t>
            </w:r>
          </w:p>
        </w:tc>
        <w:tc>
          <w:tcPr>
            <w:tcW w:w="5419" w:type="dxa"/>
            <w:gridSpan w:val="2"/>
          </w:tcPr>
          <w:p w:rsidR="000C011C" w:rsidRPr="004B73C8" w:rsidRDefault="004F5B1F" w:rsidP="000965DE">
            <w:pPr>
              <w:spacing w:after="0"/>
              <w:jc w:val="both"/>
              <w:rPr>
                <w:rFonts w:ascii="Times New Roman" w:hAnsi="Times New Roman" w:cs="Times New Roman"/>
                <w:color w:val="000000"/>
                <w:lang w:val="lv-LV"/>
              </w:rPr>
            </w:pPr>
            <w:r w:rsidRPr="004B73C8">
              <w:rPr>
                <w:rFonts w:ascii="Times New Roman" w:hAnsi="Times New Roman" w:cs="Times New Roman"/>
                <w:color w:val="000000"/>
                <w:lang w:val="lv-LV"/>
              </w:rPr>
              <w:t>Iepriekš noteiktā projekta</w:t>
            </w:r>
            <w:r w:rsidR="00D761D9" w:rsidRPr="004B73C8">
              <w:rPr>
                <w:rFonts w:ascii="Times New Roman" w:hAnsi="Times New Roman" w:cs="Times New Roman"/>
                <w:color w:val="000000"/>
                <w:lang w:val="lv-LV"/>
              </w:rPr>
              <w:t xml:space="preserve"> iesniedzējam ir pieejamas telpas saskaņā ar šo noteikumu prasībām </w:t>
            </w:r>
            <w:r w:rsidR="00BE2C90" w:rsidRPr="004B73C8">
              <w:rPr>
                <w:rFonts w:ascii="Times New Roman" w:hAnsi="Times New Roman" w:cs="Times New Roman"/>
                <w:color w:val="000000"/>
                <w:lang w:val="lv-LV"/>
              </w:rPr>
              <w:t>piecus</w:t>
            </w:r>
            <w:r w:rsidR="00DB4C4F" w:rsidRPr="004B73C8">
              <w:rPr>
                <w:rFonts w:ascii="Times New Roman" w:hAnsi="Times New Roman" w:cs="Times New Roman"/>
                <w:color w:val="000000"/>
                <w:lang w:val="lv-LV"/>
              </w:rPr>
              <w:t xml:space="preserve"> gadus pēc </w:t>
            </w:r>
            <w:r w:rsidR="000965DE" w:rsidRPr="004B73C8">
              <w:rPr>
                <w:rFonts w:ascii="Times New Roman" w:hAnsi="Times New Roman" w:cs="Times New Roman"/>
                <w:color w:val="000000"/>
                <w:lang w:val="lv-LV"/>
              </w:rPr>
              <w:t>i</w:t>
            </w:r>
            <w:r w:rsidRPr="004B73C8">
              <w:rPr>
                <w:rFonts w:ascii="Times New Roman" w:hAnsi="Times New Roman" w:cs="Times New Roman"/>
                <w:color w:val="000000"/>
                <w:lang w:val="lv-LV"/>
              </w:rPr>
              <w:t>epriekš noteiktā projekta</w:t>
            </w:r>
            <w:r w:rsidR="00DB4C4F" w:rsidRPr="004B73C8">
              <w:rPr>
                <w:rFonts w:ascii="Times New Roman" w:hAnsi="Times New Roman" w:cs="Times New Roman"/>
                <w:color w:val="000000"/>
                <w:lang w:val="lv-LV"/>
              </w:rPr>
              <w:t xml:space="preserve"> noslēguma pārskata apstiprināšanas</w:t>
            </w:r>
            <w:bookmarkStart w:id="0" w:name="OLE_LINK5"/>
            <w:bookmarkStart w:id="1" w:name="OLE_LINK6"/>
            <w:r w:rsidR="00DB4C4F" w:rsidRPr="004B73C8">
              <w:rPr>
                <w:rFonts w:ascii="Times New Roman" w:hAnsi="Times New Roman" w:cs="Times New Roman"/>
                <w:color w:val="000000"/>
                <w:lang w:val="lv-LV"/>
              </w:rPr>
              <w:t xml:space="preserve"> </w:t>
            </w:r>
            <w:r w:rsidR="00D761D9" w:rsidRPr="004B73C8">
              <w:rPr>
                <w:rFonts w:ascii="Times New Roman" w:hAnsi="Times New Roman" w:cs="Times New Roman"/>
                <w:color w:val="000000"/>
                <w:lang w:val="lv-LV"/>
              </w:rPr>
              <w:t xml:space="preserve">vai arī tas ir noslēdzis ilgtermiņa nomas līgumu par telpu pieejamību </w:t>
            </w:r>
            <w:r w:rsidR="000C011C" w:rsidRPr="004B73C8">
              <w:rPr>
                <w:rFonts w:ascii="Times New Roman" w:hAnsi="Times New Roman" w:cs="Times New Roman"/>
                <w:color w:val="000000"/>
                <w:lang w:val="lv-LV"/>
              </w:rPr>
              <w:t>(</w:t>
            </w:r>
            <w:r w:rsidR="00D761D9" w:rsidRPr="004B73C8">
              <w:rPr>
                <w:rFonts w:ascii="Times New Roman" w:hAnsi="Times New Roman" w:cs="Times New Roman"/>
                <w:color w:val="000000"/>
                <w:lang w:val="lv-LV"/>
              </w:rPr>
              <w:t xml:space="preserve">minimālā prasība- </w:t>
            </w:r>
            <w:r w:rsidR="000C011C" w:rsidRPr="004B73C8">
              <w:rPr>
                <w:rFonts w:ascii="Times New Roman" w:hAnsi="Times New Roman"/>
                <w:lang w:val="lv-LV"/>
              </w:rPr>
              <w:t>200 m</w:t>
            </w:r>
            <w:r w:rsidR="000C011C" w:rsidRPr="004B73C8">
              <w:rPr>
                <w:rFonts w:ascii="Times New Roman" w:hAnsi="Times New Roman"/>
                <w:vertAlign w:val="superscript"/>
                <w:lang w:val="lv-LV"/>
              </w:rPr>
              <w:t>2</w:t>
            </w:r>
            <w:r w:rsidR="000C011C" w:rsidRPr="004B73C8">
              <w:rPr>
                <w:rFonts w:ascii="Times New Roman" w:hAnsi="Times New Roman"/>
                <w:lang w:val="lv-LV"/>
              </w:rPr>
              <w:t xml:space="preserve"> </w:t>
            </w:r>
            <w:r w:rsidR="00D761D9" w:rsidRPr="004B73C8">
              <w:rPr>
                <w:rFonts w:ascii="Times New Roman" w:hAnsi="Times New Roman"/>
                <w:lang w:val="lv-LV"/>
              </w:rPr>
              <w:t xml:space="preserve">inkubācijas vajadzībām nodrošinātas telpas ir pieejamas </w:t>
            </w:r>
            <w:r w:rsidR="008B7DDE" w:rsidRPr="004B73C8">
              <w:rPr>
                <w:rFonts w:ascii="Times New Roman" w:hAnsi="Times New Roman"/>
                <w:lang w:val="lv-LV"/>
              </w:rPr>
              <w:t xml:space="preserve">no iepriekš noteiktā </w:t>
            </w:r>
            <w:r w:rsidRPr="004B73C8">
              <w:rPr>
                <w:rFonts w:ascii="Times New Roman" w:hAnsi="Times New Roman"/>
                <w:lang w:val="lv-LV"/>
              </w:rPr>
              <w:t>projekta</w:t>
            </w:r>
            <w:r w:rsidR="008B7DDE" w:rsidRPr="004B73C8">
              <w:rPr>
                <w:rFonts w:ascii="Times New Roman" w:hAnsi="Times New Roman"/>
                <w:lang w:val="lv-LV"/>
              </w:rPr>
              <w:t xml:space="preserve"> uzsākšanas brīža</w:t>
            </w:r>
            <w:r w:rsidR="000C011C" w:rsidRPr="004B73C8">
              <w:rPr>
                <w:rFonts w:ascii="Times New Roman" w:hAnsi="Times New Roman"/>
                <w:lang w:val="lv-LV"/>
              </w:rPr>
              <w:t>)</w:t>
            </w:r>
            <w:bookmarkEnd w:id="0"/>
            <w:bookmarkEnd w:id="1"/>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lv-LV"/>
              </w:rPr>
            </w:pPr>
            <w:r w:rsidRPr="004B73C8">
              <w:rPr>
                <w:rFonts w:ascii="Times New Roman" w:hAnsi="Times New Roman" w:cs="Times New Roman"/>
                <w:lang w:val="lv-LV"/>
              </w:rPr>
              <w:t>1</w:t>
            </w:r>
            <w:r w:rsidR="00165C4C" w:rsidRPr="004B73C8">
              <w:rPr>
                <w:rFonts w:ascii="Times New Roman" w:hAnsi="Times New Roman" w:cs="Times New Roman"/>
                <w:lang w:val="lv-LV"/>
              </w:rPr>
              <w:t>0</w:t>
            </w:r>
            <w:r w:rsidRPr="004B73C8">
              <w:rPr>
                <w:rFonts w:ascii="Times New Roman" w:hAnsi="Times New Roman" w:cs="Times New Roman"/>
                <w:lang w:val="lv-LV"/>
              </w:rPr>
              <w:t>.</w:t>
            </w:r>
          </w:p>
        </w:tc>
        <w:tc>
          <w:tcPr>
            <w:tcW w:w="5419" w:type="dxa"/>
            <w:gridSpan w:val="2"/>
          </w:tcPr>
          <w:p w:rsidR="000C011C" w:rsidRPr="004B73C8" w:rsidRDefault="004F5B1F" w:rsidP="008B7DDE">
            <w:pPr>
              <w:pStyle w:val="Noteikumuapakpunkti"/>
              <w:numPr>
                <w:ilvl w:val="0"/>
                <w:numId w:val="0"/>
              </w:numPr>
              <w:spacing w:after="0"/>
              <w:rPr>
                <w:rFonts w:ascii="Times New Roman" w:hAnsi="Times New Roman" w:cs="Times New Roman"/>
                <w:sz w:val="22"/>
                <w:szCs w:val="22"/>
              </w:rPr>
            </w:pPr>
            <w:r w:rsidRPr="004B73C8">
              <w:rPr>
                <w:rFonts w:ascii="Times New Roman" w:hAnsi="Times New Roman" w:cs="Times New Roman"/>
                <w:sz w:val="22"/>
                <w:szCs w:val="22"/>
              </w:rPr>
              <w:t>Iepriekš noteiktā projekta</w:t>
            </w:r>
            <w:r w:rsidR="008B7DDE" w:rsidRPr="004B73C8">
              <w:rPr>
                <w:rFonts w:ascii="Times New Roman" w:hAnsi="Times New Roman" w:cs="Times New Roman"/>
                <w:sz w:val="22"/>
                <w:szCs w:val="22"/>
              </w:rPr>
              <w:t xml:space="preserve"> attiecināmās izmaksas atbilst šajos noteikumos noteiktajiem attiecināmo izmaksu veidiem</w:t>
            </w:r>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lv-LV"/>
              </w:rPr>
            </w:pPr>
            <w:r w:rsidRPr="004B73C8">
              <w:rPr>
                <w:rFonts w:ascii="Times New Roman" w:hAnsi="Times New Roman" w:cs="Times New Roman"/>
                <w:lang w:val="lv-LV"/>
              </w:rPr>
              <w:t>1</w:t>
            </w:r>
            <w:r w:rsidR="00165C4C" w:rsidRPr="004B73C8">
              <w:rPr>
                <w:rFonts w:ascii="Times New Roman" w:hAnsi="Times New Roman" w:cs="Times New Roman"/>
                <w:lang w:val="lv-LV"/>
              </w:rPr>
              <w:t>1</w:t>
            </w:r>
            <w:r w:rsidRPr="004B73C8">
              <w:rPr>
                <w:rFonts w:ascii="Times New Roman" w:hAnsi="Times New Roman" w:cs="Times New Roman"/>
                <w:lang w:val="lv-LV"/>
              </w:rPr>
              <w:t>.</w:t>
            </w:r>
          </w:p>
        </w:tc>
        <w:tc>
          <w:tcPr>
            <w:tcW w:w="5419" w:type="dxa"/>
            <w:gridSpan w:val="2"/>
          </w:tcPr>
          <w:p w:rsidR="000C011C" w:rsidRPr="004B73C8" w:rsidRDefault="004F5B1F" w:rsidP="008B7DDE">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8B7DDE" w:rsidRPr="004B73C8">
              <w:rPr>
                <w:rFonts w:ascii="Times New Roman" w:hAnsi="Times New Roman" w:cs="Times New Roman"/>
                <w:lang w:val="lv-LV"/>
              </w:rPr>
              <w:t xml:space="preserve"> izmaksas </w:t>
            </w:r>
            <w:r w:rsidR="000C011C" w:rsidRPr="004B73C8">
              <w:rPr>
                <w:rFonts w:ascii="Times New Roman" w:hAnsi="Times New Roman" w:cs="Times New Roman"/>
                <w:lang w:val="lv-LV"/>
              </w:rPr>
              <w:t>(</w:t>
            </w:r>
            <w:r w:rsidR="008B7DDE" w:rsidRPr="004B73C8">
              <w:rPr>
                <w:rFonts w:ascii="Times New Roman" w:hAnsi="Times New Roman" w:cs="Times New Roman"/>
                <w:lang w:val="lv-LV"/>
              </w:rPr>
              <w:t xml:space="preserve">kopējās attiecināmās izmaksas, kopējās neattiecināmās izmaksas, kopējās </w:t>
            </w:r>
            <w:r w:rsidR="000965DE" w:rsidRPr="004B73C8">
              <w:rPr>
                <w:rFonts w:ascii="Times New Roman" w:hAnsi="Times New Roman" w:cs="Times New Roman"/>
                <w:lang w:val="lv-LV"/>
              </w:rPr>
              <w:t>i</w:t>
            </w:r>
            <w:r w:rsidRPr="004B73C8">
              <w:rPr>
                <w:rFonts w:ascii="Times New Roman" w:hAnsi="Times New Roman" w:cs="Times New Roman"/>
                <w:lang w:val="lv-LV"/>
              </w:rPr>
              <w:t>epriekš noteiktā projekta</w:t>
            </w:r>
            <w:r w:rsidR="008B7DDE" w:rsidRPr="004B73C8">
              <w:rPr>
                <w:rFonts w:ascii="Times New Roman" w:hAnsi="Times New Roman" w:cs="Times New Roman"/>
                <w:lang w:val="lv-LV"/>
              </w:rPr>
              <w:t xml:space="preserve"> izmaksas</w:t>
            </w:r>
            <w:r w:rsidR="000C011C" w:rsidRPr="004B73C8">
              <w:rPr>
                <w:rFonts w:ascii="Times New Roman" w:hAnsi="Times New Roman" w:cs="Times New Roman"/>
                <w:lang w:val="lv-LV"/>
              </w:rPr>
              <w:t xml:space="preserve">) </w:t>
            </w:r>
            <w:r w:rsidR="008B7DDE" w:rsidRPr="004B73C8">
              <w:rPr>
                <w:rFonts w:ascii="Times New Roman" w:hAnsi="Times New Roman" w:cs="Times New Roman"/>
                <w:lang w:val="lv-LV"/>
              </w:rPr>
              <w:t>ir aprēķinātas pareizi un ierobežojumi finansējuma saņemšanai, kas noteikti šajos noteikumos, ir ievēroti</w:t>
            </w:r>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en-US"/>
              </w:rPr>
            </w:pPr>
            <w:r w:rsidRPr="004B73C8">
              <w:rPr>
                <w:rFonts w:ascii="Times New Roman" w:hAnsi="Times New Roman" w:cs="Times New Roman"/>
                <w:lang w:val="en-US"/>
              </w:rPr>
              <w:t>1</w:t>
            </w:r>
            <w:r w:rsidR="00165C4C" w:rsidRPr="004B73C8">
              <w:rPr>
                <w:rFonts w:ascii="Times New Roman" w:hAnsi="Times New Roman" w:cs="Times New Roman"/>
                <w:lang w:val="en-US"/>
              </w:rPr>
              <w:t>2</w:t>
            </w:r>
            <w:r w:rsidRPr="004B73C8">
              <w:rPr>
                <w:rFonts w:ascii="Times New Roman" w:hAnsi="Times New Roman" w:cs="Times New Roman"/>
                <w:lang w:val="en-US"/>
              </w:rPr>
              <w:t>.</w:t>
            </w:r>
          </w:p>
        </w:tc>
        <w:tc>
          <w:tcPr>
            <w:tcW w:w="5419" w:type="dxa"/>
            <w:gridSpan w:val="2"/>
          </w:tcPr>
          <w:p w:rsidR="000C011C" w:rsidRPr="004B73C8" w:rsidRDefault="008B7DDE" w:rsidP="00E20A23">
            <w:pPr>
              <w:ind w:right="-15"/>
              <w:rPr>
                <w:rFonts w:ascii="Times New Roman" w:hAnsi="Times New Roman" w:cs="Times New Roman"/>
                <w:lang w:val="en-US"/>
              </w:rPr>
            </w:pPr>
            <w:proofErr w:type="spellStart"/>
            <w:r w:rsidRPr="004B73C8">
              <w:rPr>
                <w:rFonts w:ascii="Times New Roman" w:hAnsi="Times New Roman" w:cs="Times New Roman"/>
                <w:lang w:val="en-US"/>
              </w:rPr>
              <w:t>Izmaksu</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nepieciešamība</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efektivitāte</w:t>
            </w:r>
            <w:proofErr w:type="spellEnd"/>
            <w:r w:rsidRPr="004B73C8">
              <w:rPr>
                <w:rFonts w:ascii="Times New Roman" w:hAnsi="Times New Roman" w:cs="Times New Roman"/>
                <w:lang w:val="en-US"/>
              </w:rPr>
              <w:t xml:space="preserve"> </w:t>
            </w:r>
            <w:r w:rsidR="000C011C" w:rsidRPr="004B73C8">
              <w:rPr>
                <w:rFonts w:ascii="Times New Roman" w:hAnsi="Times New Roman" w:cs="Times New Roman"/>
                <w:lang w:val="en-US"/>
              </w:rPr>
              <w:t>(</w:t>
            </w:r>
            <w:proofErr w:type="spellStart"/>
            <w:r w:rsidR="00ED39C5" w:rsidRPr="004B73C8">
              <w:rPr>
                <w:rFonts w:ascii="Times New Roman" w:hAnsi="Times New Roman" w:cs="Times New Roman"/>
                <w:lang w:val="en-US"/>
              </w:rPr>
              <w:t>jāizpilda</w:t>
            </w:r>
            <w:proofErr w:type="spellEnd"/>
            <w:r w:rsidR="00ED39C5" w:rsidRPr="004B73C8">
              <w:rPr>
                <w:rFonts w:ascii="Times New Roman" w:hAnsi="Times New Roman" w:cs="Times New Roman"/>
                <w:lang w:val="en-US"/>
              </w:rPr>
              <w:t xml:space="preserve"> </w:t>
            </w:r>
            <w:proofErr w:type="spellStart"/>
            <w:r w:rsidR="00ED39C5" w:rsidRPr="004B73C8">
              <w:rPr>
                <w:rFonts w:ascii="Times New Roman" w:hAnsi="Times New Roman" w:cs="Times New Roman"/>
                <w:lang w:val="en-US"/>
              </w:rPr>
              <w:t>visi</w:t>
            </w:r>
            <w:proofErr w:type="spellEnd"/>
            <w:r w:rsidR="00ED39C5" w:rsidRPr="004B73C8">
              <w:rPr>
                <w:rFonts w:ascii="Times New Roman" w:hAnsi="Times New Roman" w:cs="Times New Roman"/>
                <w:lang w:val="en-US"/>
              </w:rPr>
              <w:t xml:space="preserve"> </w:t>
            </w:r>
            <w:proofErr w:type="spellStart"/>
            <w:r w:rsidR="00ED39C5" w:rsidRPr="004B73C8">
              <w:rPr>
                <w:rFonts w:ascii="Times New Roman" w:hAnsi="Times New Roman" w:cs="Times New Roman"/>
                <w:lang w:val="en-US"/>
              </w:rPr>
              <w:t>nosacījumi</w:t>
            </w:r>
            <w:proofErr w:type="spellEnd"/>
            <w:r w:rsidR="000C011C" w:rsidRPr="004B73C8">
              <w:rPr>
                <w:rFonts w:ascii="Times New Roman" w:hAnsi="Times New Roman" w:cs="Times New Roman"/>
                <w:lang w:val="en-US"/>
              </w:rPr>
              <w:t>):</w:t>
            </w:r>
          </w:p>
          <w:p w:rsidR="000C011C" w:rsidRPr="004B73C8" w:rsidRDefault="000C011C" w:rsidP="00E20A23">
            <w:pPr>
              <w:jc w:val="both"/>
              <w:rPr>
                <w:rFonts w:ascii="Times New Roman" w:hAnsi="Times New Roman" w:cs="Times New Roman"/>
                <w:iCs/>
                <w:lang w:val="en-US"/>
              </w:rPr>
            </w:pPr>
            <w:r w:rsidRPr="004B73C8">
              <w:rPr>
                <w:rFonts w:ascii="Times New Roman" w:hAnsi="Times New Roman" w:cs="Times New Roman"/>
                <w:iCs/>
                <w:lang w:val="en-US"/>
              </w:rPr>
              <w:t xml:space="preserve">1. </w:t>
            </w:r>
            <w:proofErr w:type="spellStart"/>
            <w:r w:rsidR="002B18C7" w:rsidRPr="004B73C8">
              <w:rPr>
                <w:rFonts w:ascii="Times New Roman" w:hAnsi="Times New Roman" w:cs="Times New Roman"/>
                <w:iCs/>
                <w:lang w:val="en-US"/>
              </w:rPr>
              <w:t>Plānotās</w:t>
            </w:r>
            <w:proofErr w:type="spellEnd"/>
            <w:r w:rsidR="002B18C7" w:rsidRPr="004B73C8">
              <w:rPr>
                <w:rFonts w:ascii="Times New Roman" w:hAnsi="Times New Roman" w:cs="Times New Roman"/>
                <w:iCs/>
                <w:lang w:val="en-US"/>
              </w:rPr>
              <w:t xml:space="preserve"> </w:t>
            </w:r>
            <w:proofErr w:type="spellStart"/>
            <w:r w:rsidR="00DB4C4F" w:rsidRPr="004B73C8">
              <w:rPr>
                <w:rFonts w:ascii="Times New Roman" w:hAnsi="Times New Roman" w:cs="Times New Roman"/>
                <w:iCs/>
                <w:lang w:val="en-US"/>
              </w:rPr>
              <w:t>attiecināmās</w:t>
            </w:r>
            <w:proofErr w:type="spellEnd"/>
            <w:r w:rsidR="00DB4C4F"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izmaksas</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nodrošina</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fiziski</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izmērāmu</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rezultātu</w:t>
            </w:r>
            <w:proofErr w:type="spellEnd"/>
            <w:r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novērtēt</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vai</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piedāvātais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problēmas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risinājums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pozitīvi</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ietekmēs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iepriekš</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noteiktā</w:t>
            </w:r>
            <w:proofErr w:type="spellEnd"/>
            <w:r w:rsidR="002B18C7" w:rsidRPr="004B73C8">
              <w:rPr>
                <w:rFonts w:ascii="Times New Roman" w:hAnsi="Times New Roman" w:cs="Times New Roman"/>
                <w:iCs/>
                <w:lang w:val="en-GB"/>
              </w:rPr>
              <w:t xml:space="preserve"> </w:t>
            </w:r>
            <w:proofErr w:type="spellStart"/>
            <w:r w:rsidR="004F5B1F" w:rsidRPr="004B73C8">
              <w:rPr>
                <w:rFonts w:ascii="Times New Roman" w:hAnsi="Times New Roman" w:cs="Times New Roman"/>
                <w:iCs/>
                <w:lang w:val="en-GB"/>
              </w:rPr>
              <w:t>Iepriekš</w:t>
            </w:r>
            <w:proofErr w:type="spellEnd"/>
            <w:r w:rsidR="004F5B1F" w:rsidRPr="004B73C8">
              <w:rPr>
                <w:rFonts w:ascii="Times New Roman" w:hAnsi="Times New Roman" w:cs="Times New Roman"/>
                <w:iCs/>
                <w:lang w:val="en-GB"/>
              </w:rPr>
              <w:t xml:space="preserve"> </w:t>
            </w:r>
            <w:proofErr w:type="spellStart"/>
            <w:r w:rsidR="004F5B1F" w:rsidRPr="004B73C8">
              <w:rPr>
                <w:rFonts w:ascii="Times New Roman" w:hAnsi="Times New Roman" w:cs="Times New Roman"/>
                <w:iCs/>
                <w:lang w:val="en-GB"/>
              </w:rPr>
              <w:t>noteiktā</w:t>
            </w:r>
            <w:proofErr w:type="spellEnd"/>
            <w:r w:rsidR="004F5B1F" w:rsidRPr="004B73C8">
              <w:rPr>
                <w:rFonts w:ascii="Times New Roman" w:hAnsi="Times New Roman" w:cs="Times New Roman"/>
                <w:iCs/>
                <w:lang w:val="en-GB"/>
              </w:rPr>
              <w:t xml:space="preserve"> </w:t>
            </w:r>
            <w:proofErr w:type="spellStart"/>
            <w:r w:rsidR="004F5B1F" w:rsidRPr="004B73C8">
              <w:rPr>
                <w:rFonts w:ascii="Times New Roman" w:hAnsi="Times New Roman" w:cs="Times New Roman"/>
                <w:iCs/>
                <w:lang w:val="en-GB"/>
              </w:rPr>
              <w:t>projekta</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ekonomisko</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aktivitāti</w:t>
            </w:r>
            <w:proofErr w:type="spellEnd"/>
            <w:r w:rsidR="002B18C7" w:rsidRPr="004B73C8">
              <w:rPr>
                <w:rFonts w:ascii="Times New Roman" w:hAnsi="Times New Roman" w:cs="Times New Roman"/>
                <w:iCs/>
                <w:lang w:val="en-GB"/>
              </w:rPr>
              <w:t xml:space="preserve"> un</w:t>
            </w:r>
            <w:r w:rsidR="000965DE" w:rsidRPr="004B73C8">
              <w:rPr>
                <w:rFonts w:ascii="Times New Roman" w:hAnsi="Times New Roman" w:cs="Times New Roman"/>
                <w:iCs/>
                <w:lang w:val="en-GB"/>
              </w:rPr>
              <w:t>/</w:t>
            </w:r>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vai</w:t>
            </w:r>
            <w:proofErr w:type="spellEnd"/>
            <w:r w:rsidR="002B18C7" w:rsidRPr="004B73C8">
              <w:rPr>
                <w:rFonts w:ascii="Times New Roman" w:hAnsi="Times New Roman" w:cs="Times New Roman"/>
                <w:iCs/>
                <w:lang w:val="en-GB"/>
              </w:rPr>
              <w:t xml:space="preserve"> </w:t>
            </w:r>
            <w:proofErr w:type="spellStart"/>
            <w:r w:rsidR="000965DE" w:rsidRPr="004B73C8">
              <w:rPr>
                <w:rFonts w:ascii="Times New Roman" w:hAnsi="Times New Roman" w:cs="Times New Roman"/>
                <w:iCs/>
                <w:lang w:val="en-GB"/>
              </w:rPr>
              <w:t>i</w:t>
            </w:r>
            <w:r w:rsidR="004F5B1F" w:rsidRPr="004B73C8">
              <w:rPr>
                <w:rFonts w:ascii="Times New Roman" w:hAnsi="Times New Roman" w:cs="Times New Roman"/>
                <w:iCs/>
                <w:lang w:val="en-GB"/>
              </w:rPr>
              <w:t>epriekš</w:t>
            </w:r>
            <w:proofErr w:type="spellEnd"/>
            <w:r w:rsidR="004F5B1F" w:rsidRPr="004B73C8">
              <w:rPr>
                <w:rFonts w:ascii="Times New Roman" w:hAnsi="Times New Roman" w:cs="Times New Roman"/>
                <w:iCs/>
                <w:lang w:val="en-GB"/>
              </w:rPr>
              <w:t xml:space="preserve"> </w:t>
            </w:r>
            <w:proofErr w:type="spellStart"/>
            <w:r w:rsidR="004F5B1F" w:rsidRPr="004B73C8">
              <w:rPr>
                <w:rFonts w:ascii="Times New Roman" w:hAnsi="Times New Roman" w:cs="Times New Roman"/>
                <w:iCs/>
                <w:lang w:val="en-GB"/>
              </w:rPr>
              <w:t>noteiktā</w:t>
            </w:r>
            <w:proofErr w:type="spellEnd"/>
            <w:r w:rsidR="004F5B1F" w:rsidRPr="004B73C8">
              <w:rPr>
                <w:rFonts w:ascii="Times New Roman" w:hAnsi="Times New Roman" w:cs="Times New Roman"/>
                <w:iCs/>
                <w:lang w:val="en-GB"/>
              </w:rPr>
              <w:t xml:space="preserve"> </w:t>
            </w:r>
            <w:proofErr w:type="spellStart"/>
            <w:r w:rsidR="004F5B1F" w:rsidRPr="004B73C8">
              <w:rPr>
                <w:rFonts w:ascii="Times New Roman" w:hAnsi="Times New Roman" w:cs="Times New Roman"/>
                <w:iCs/>
                <w:lang w:val="en-GB"/>
              </w:rPr>
              <w:t>projekta</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mērķis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skaidri</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no</w:t>
            </w:r>
            <w:r w:rsidR="00B97961" w:rsidRPr="004B73C8">
              <w:rPr>
                <w:rFonts w:ascii="Times New Roman" w:hAnsi="Times New Roman" w:cs="Times New Roman"/>
                <w:iCs/>
                <w:lang w:val="en-GB"/>
              </w:rPr>
              <w:t>definēts</w:t>
            </w:r>
            <w:proofErr w:type="spellEnd"/>
            <w:r w:rsidR="002B18C7" w:rsidRPr="004B73C8">
              <w:rPr>
                <w:rFonts w:ascii="Times New Roman" w:hAnsi="Times New Roman" w:cs="Times New Roman"/>
                <w:iCs/>
                <w:lang w:val="en-GB"/>
              </w:rPr>
              <w:t xml:space="preserve"> un </w:t>
            </w:r>
            <w:proofErr w:type="spellStart"/>
            <w:r w:rsidR="002B18C7" w:rsidRPr="004B73C8">
              <w:rPr>
                <w:rFonts w:ascii="Times New Roman" w:hAnsi="Times New Roman" w:cs="Times New Roman"/>
                <w:iCs/>
                <w:lang w:val="en-GB"/>
              </w:rPr>
              <w:t>piemērots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noteiktās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problēmas</w:t>
            </w:r>
            <w:proofErr w:type="spellEnd"/>
            <w:r w:rsidR="002B18C7" w:rsidRPr="004B73C8">
              <w:rPr>
                <w:rFonts w:ascii="Times New Roman" w:hAnsi="Times New Roman" w:cs="Times New Roman"/>
                <w:iCs/>
                <w:lang w:val="en-GB"/>
              </w:rPr>
              <w:t xml:space="preserve"> </w:t>
            </w:r>
            <w:proofErr w:type="spellStart"/>
            <w:r w:rsidR="002B18C7" w:rsidRPr="004B73C8">
              <w:rPr>
                <w:rFonts w:ascii="Times New Roman" w:hAnsi="Times New Roman" w:cs="Times New Roman"/>
                <w:iCs/>
                <w:lang w:val="en-GB"/>
              </w:rPr>
              <w:t>risinājumam</w:t>
            </w:r>
            <w:proofErr w:type="spellEnd"/>
            <w:r w:rsidRPr="004B73C8">
              <w:rPr>
                <w:rFonts w:ascii="Times New Roman" w:hAnsi="Times New Roman" w:cs="Times New Roman"/>
                <w:iCs/>
                <w:lang w:val="en-US"/>
              </w:rPr>
              <w:t>;</w:t>
            </w:r>
          </w:p>
          <w:p w:rsidR="000C011C" w:rsidRPr="004B73C8" w:rsidRDefault="000C011C" w:rsidP="00E20A23">
            <w:pPr>
              <w:jc w:val="both"/>
              <w:rPr>
                <w:rFonts w:ascii="Times New Roman" w:hAnsi="Times New Roman" w:cs="Times New Roman"/>
                <w:iCs/>
                <w:lang w:val="en-US"/>
              </w:rPr>
            </w:pPr>
            <w:r w:rsidRPr="004B73C8">
              <w:rPr>
                <w:rFonts w:ascii="Times New Roman" w:hAnsi="Times New Roman" w:cs="Times New Roman"/>
                <w:iCs/>
                <w:lang w:val="en-US"/>
              </w:rPr>
              <w:t xml:space="preserve">2. </w:t>
            </w:r>
            <w:proofErr w:type="spellStart"/>
            <w:r w:rsidR="002B18C7" w:rsidRPr="004B73C8">
              <w:rPr>
                <w:rFonts w:ascii="Times New Roman" w:hAnsi="Times New Roman" w:cs="Times New Roman"/>
                <w:iCs/>
                <w:lang w:val="en-US"/>
              </w:rPr>
              <w:t>Plānotās</w:t>
            </w:r>
            <w:proofErr w:type="spellEnd"/>
            <w:r w:rsidR="002B18C7" w:rsidRPr="004B73C8">
              <w:rPr>
                <w:rFonts w:ascii="Times New Roman" w:hAnsi="Times New Roman" w:cs="Times New Roman"/>
                <w:iCs/>
                <w:lang w:val="en-US"/>
              </w:rPr>
              <w:t xml:space="preserve"> </w:t>
            </w:r>
            <w:proofErr w:type="spellStart"/>
            <w:r w:rsidR="00DB4C4F" w:rsidRPr="004B73C8">
              <w:rPr>
                <w:rFonts w:ascii="Times New Roman" w:hAnsi="Times New Roman" w:cs="Times New Roman"/>
                <w:iCs/>
                <w:lang w:val="en-US"/>
              </w:rPr>
              <w:t>attiecināmās</w:t>
            </w:r>
            <w:proofErr w:type="spellEnd"/>
            <w:r w:rsidR="00DB4C4F"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izmaksas</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ir</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nepieciešamas</w:t>
            </w:r>
            <w:proofErr w:type="spellEnd"/>
            <w:r w:rsidR="002B18C7" w:rsidRPr="004B73C8">
              <w:rPr>
                <w:rFonts w:ascii="Times New Roman" w:hAnsi="Times New Roman" w:cs="Times New Roman"/>
                <w:iCs/>
                <w:lang w:val="en-US"/>
              </w:rPr>
              <w:t xml:space="preserve"> </w:t>
            </w:r>
            <w:proofErr w:type="spellStart"/>
            <w:r w:rsidR="000965DE" w:rsidRPr="004B73C8">
              <w:rPr>
                <w:rFonts w:ascii="Times New Roman" w:hAnsi="Times New Roman" w:cs="Times New Roman"/>
                <w:iCs/>
                <w:lang w:val="en-US"/>
              </w:rPr>
              <w:t>i</w:t>
            </w:r>
            <w:r w:rsidR="004F5B1F" w:rsidRPr="004B73C8">
              <w:rPr>
                <w:rFonts w:ascii="Times New Roman" w:hAnsi="Times New Roman" w:cs="Times New Roman"/>
                <w:iCs/>
                <w:lang w:val="en-US"/>
              </w:rPr>
              <w:t>epriekš</w:t>
            </w:r>
            <w:proofErr w:type="spellEnd"/>
            <w:r w:rsidR="004F5B1F" w:rsidRPr="004B73C8">
              <w:rPr>
                <w:rFonts w:ascii="Times New Roman" w:hAnsi="Times New Roman" w:cs="Times New Roman"/>
                <w:iCs/>
                <w:lang w:val="en-US"/>
              </w:rPr>
              <w:t xml:space="preserve"> </w:t>
            </w:r>
            <w:proofErr w:type="spellStart"/>
            <w:r w:rsidR="004F5B1F" w:rsidRPr="004B73C8">
              <w:rPr>
                <w:rFonts w:ascii="Times New Roman" w:hAnsi="Times New Roman" w:cs="Times New Roman"/>
                <w:iCs/>
                <w:lang w:val="en-US"/>
              </w:rPr>
              <w:t>noteiktā</w:t>
            </w:r>
            <w:proofErr w:type="spellEnd"/>
            <w:r w:rsidR="004F5B1F" w:rsidRPr="004B73C8">
              <w:rPr>
                <w:rFonts w:ascii="Times New Roman" w:hAnsi="Times New Roman" w:cs="Times New Roman"/>
                <w:iCs/>
                <w:lang w:val="en-US"/>
              </w:rPr>
              <w:t xml:space="preserve"> </w:t>
            </w:r>
            <w:proofErr w:type="spellStart"/>
            <w:r w:rsidR="004F5B1F" w:rsidRPr="004B73C8">
              <w:rPr>
                <w:rFonts w:ascii="Times New Roman" w:hAnsi="Times New Roman" w:cs="Times New Roman"/>
                <w:iCs/>
                <w:lang w:val="en-US"/>
              </w:rPr>
              <w:t>projekta</w:t>
            </w:r>
            <w:proofErr w:type="spellEnd"/>
            <w:r w:rsidR="002B18C7" w:rsidRPr="004B73C8">
              <w:rPr>
                <w:rFonts w:ascii="Times New Roman" w:hAnsi="Times New Roman" w:cs="Times New Roman"/>
                <w:iCs/>
                <w:lang w:val="en-US"/>
              </w:rPr>
              <w:t xml:space="preserve"> </w:t>
            </w:r>
            <w:proofErr w:type="spellStart"/>
            <w:r w:rsidR="002B18C7" w:rsidRPr="004B73C8">
              <w:rPr>
                <w:rFonts w:ascii="Times New Roman" w:hAnsi="Times New Roman" w:cs="Times New Roman"/>
                <w:iCs/>
                <w:lang w:val="en-US"/>
              </w:rPr>
              <w:t>ieviešanai</w:t>
            </w:r>
            <w:proofErr w:type="spellEnd"/>
            <w:r w:rsidR="002B18C7" w:rsidRPr="004B73C8">
              <w:rPr>
                <w:rFonts w:ascii="Times New Roman" w:hAnsi="Times New Roman" w:cs="Times New Roman"/>
                <w:iCs/>
                <w:lang w:val="en-US"/>
              </w:rPr>
              <w:t xml:space="preserve"> un </w:t>
            </w:r>
            <w:proofErr w:type="spellStart"/>
            <w:r w:rsidR="000965DE" w:rsidRPr="004B73C8">
              <w:rPr>
                <w:rFonts w:ascii="Times New Roman" w:hAnsi="Times New Roman" w:cs="Times New Roman"/>
                <w:iCs/>
                <w:lang w:val="en-US"/>
              </w:rPr>
              <w:t>i</w:t>
            </w:r>
            <w:r w:rsidR="004F5B1F" w:rsidRPr="004B73C8">
              <w:rPr>
                <w:rFonts w:ascii="Times New Roman" w:hAnsi="Times New Roman" w:cs="Times New Roman"/>
                <w:iCs/>
                <w:lang w:val="en-US"/>
              </w:rPr>
              <w:t>epriekš</w:t>
            </w:r>
            <w:proofErr w:type="spellEnd"/>
            <w:r w:rsidR="004F5B1F" w:rsidRPr="004B73C8">
              <w:rPr>
                <w:rFonts w:ascii="Times New Roman" w:hAnsi="Times New Roman" w:cs="Times New Roman"/>
                <w:iCs/>
                <w:lang w:val="en-US"/>
              </w:rPr>
              <w:t xml:space="preserve"> </w:t>
            </w:r>
            <w:proofErr w:type="spellStart"/>
            <w:r w:rsidR="004F5B1F" w:rsidRPr="004B73C8">
              <w:rPr>
                <w:rFonts w:ascii="Times New Roman" w:hAnsi="Times New Roman" w:cs="Times New Roman"/>
                <w:iCs/>
                <w:lang w:val="en-US"/>
              </w:rPr>
              <w:t>noteiktā</w:t>
            </w:r>
            <w:proofErr w:type="spellEnd"/>
            <w:r w:rsidR="004F5B1F" w:rsidRPr="004B73C8">
              <w:rPr>
                <w:rFonts w:ascii="Times New Roman" w:hAnsi="Times New Roman" w:cs="Times New Roman"/>
                <w:iCs/>
                <w:lang w:val="en-US"/>
              </w:rPr>
              <w:t xml:space="preserve"> </w:t>
            </w:r>
            <w:proofErr w:type="spellStart"/>
            <w:r w:rsidR="004F5B1F" w:rsidRPr="004B73C8">
              <w:rPr>
                <w:rFonts w:ascii="Times New Roman" w:hAnsi="Times New Roman" w:cs="Times New Roman"/>
                <w:iCs/>
                <w:lang w:val="en-US"/>
              </w:rPr>
              <w:t>projekta</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plānotā</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mērķa</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sasniegšanai</w:t>
            </w:r>
            <w:proofErr w:type="spellEnd"/>
            <w:r w:rsidRPr="004B73C8">
              <w:rPr>
                <w:rFonts w:ascii="Times New Roman" w:hAnsi="Times New Roman" w:cs="Times New Roman"/>
                <w:iCs/>
                <w:lang w:val="en-GB"/>
              </w:rPr>
              <w:t>;</w:t>
            </w:r>
          </w:p>
          <w:p w:rsidR="000C011C" w:rsidRPr="004B73C8" w:rsidRDefault="000C011C" w:rsidP="00E20A23">
            <w:pPr>
              <w:jc w:val="both"/>
              <w:rPr>
                <w:rFonts w:ascii="Times New Roman" w:hAnsi="Times New Roman" w:cs="Times New Roman"/>
                <w:iCs/>
                <w:lang w:val="en-US"/>
              </w:rPr>
            </w:pPr>
            <w:r w:rsidRPr="004B73C8">
              <w:rPr>
                <w:rFonts w:ascii="Times New Roman" w:hAnsi="Times New Roman" w:cs="Times New Roman"/>
                <w:iCs/>
                <w:lang w:val="en-US"/>
              </w:rPr>
              <w:t xml:space="preserve">3. </w:t>
            </w:r>
            <w:proofErr w:type="spellStart"/>
            <w:r w:rsidR="00B97961" w:rsidRPr="004B73C8">
              <w:rPr>
                <w:rFonts w:ascii="Times New Roman" w:hAnsi="Times New Roman" w:cs="Times New Roman"/>
                <w:iCs/>
                <w:lang w:val="en-US"/>
              </w:rPr>
              <w:t>Plānotās</w:t>
            </w:r>
            <w:proofErr w:type="spellEnd"/>
            <w:r w:rsidR="00B97961" w:rsidRPr="004B73C8">
              <w:rPr>
                <w:rFonts w:ascii="Times New Roman" w:hAnsi="Times New Roman" w:cs="Times New Roman"/>
                <w:iCs/>
                <w:lang w:val="en-US"/>
              </w:rPr>
              <w:t xml:space="preserve"> </w:t>
            </w:r>
            <w:proofErr w:type="spellStart"/>
            <w:r w:rsidR="00DB4C4F" w:rsidRPr="004B73C8">
              <w:rPr>
                <w:rFonts w:ascii="Times New Roman" w:hAnsi="Times New Roman" w:cs="Times New Roman"/>
                <w:iCs/>
                <w:lang w:val="en-US"/>
              </w:rPr>
              <w:t>attiecināmās</w:t>
            </w:r>
            <w:proofErr w:type="spellEnd"/>
            <w:r w:rsidR="00DB4C4F"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izmaksas</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ir</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saistītas</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ar</w:t>
            </w:r>
            <w:proofErr w:type="spellEnd"/>
            <w:r w:rsidR="00B97961" w:rsidRPr="004B73C8">
              <w:rPr>
                <w:rFonts w:ascii="Times New Roman" w:hAnsi="Times New Roman" w:cs="Times New Roman"/>
                <w:iCs/>
                <w:lang w:val="en-US"/>
              </w:rPr>
              <w:t xml:space="preserve"> </w:t>
            </w:r>
            <w:proofErr w:type="spellStart"/>
            <w:r w:rsidR="000965DE" w:rsidRPr="004B73C8">
              <w:rPr>
                <w:rFonts w:ascii="Times New Roman" w:hAnsi="Times New Roman" w:cs="Times New Roman"/>
                <w:iCs/>
                <w:lang w:val="en-US"/>
              </w:rPr>
              <w:t>i</w:t>
            </w:r>
            <w:r w:rsidR="004F5B1F" w:rsidRPr="004B73C8">
              <w:rPr>
                <w:rFonts w:ascii="Times New Roman" w:hAnsi="Times New Roman" w:cs="Times New Roman"/>
                <w:iCs/>
                <w:lang w:val="en-US"/>
              </w:rPr>
              <w:t>epriekš</w:t>
            </w:r>
            <w:proofErr w:type="spellEnd"/>
            <w:r w:rsidR="004F5B1F" w:rsidRPr="004B73C8">
              <w:rPr>
                <w:rFonts w:ascii="Times New Roman" w:hAnsi="Times New Roman" w:cs="Times New Roman"/>
                <w:iCs/>
                <w:lang w:val="en-US"/>
              </w:rPr>
              <w:t xml:space="preserve"> </w:t>
            </w:r>
            <w:proofErr w:type="spellStart"/>
            <w:r w:rsidR="004F5B1F" w:rsidRPr="004B73C8">
              <w:rPr>
                <w:rFonts w:ascii="Times New Roman" w:hAnsi="Times New Roman" w:cs="Times New Roman"/>
                <w:iCs/>
                <w:lang w:val="en-US"/>
              </w:rPr>
              <w:t>noteiktā</w:t>
            </w:r>
            <w:proofErr w:type="spellEnd"/>
            <w:r w:rsidR="004F5B1F" w:rsidRPr="004B73C8">
              <w:rPr>
                <w:rFonts w:ascii="Times New Roman" w:hAnsi="Times New Roman" w:cs="Times New Roman"/>
                <w:iCs/>
                <w:lang w:val="en-US"/>
              </w:rPr>
              <w:t xml:space="preserve"> </w:t>
            </w:r>
            <w:proofErr w:type="spellStart"/>
            <w:r w:rsidR="004F5B1F" w:rsidRPr="004B73C8">
              <w:rPr>
                <w:rFonts w:ascii="Times New Roman" w:hAnsi="Times New Roman" w:cs="Times New Roman"/>
                <w:iCs/>
                <w:lang w:val="en-US"/>
              </w:rPr>
              <w:t>projekta</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ieviešanu</w:t>
            </w:r>
            <w:proofErr w:type="spellEnd"/>
            <w:r w:rsidR="00B97961" w:rsidRPr="004B73C8">
              <w:rPr>
                <w:rFonts w:ascii="Times New Roman" w:hAnsi="Times New Roman" w:cs="Times New Roman"/>
                <w:iCs/>
                <w:lang w:val="en-US"/>
              </w:rPr>
              <w:t xml:space="preserve"> un </w:t>
            </w:r>
            <w:proofErr w:type="spellStart"/>
            <w:r w:rsidR="00B97961" w:rsidRPr="004B73C8">
              <w:rPr>
                <w:rFonts w:ascii="Times New Roman" w:hAnsi="Times New Roman" w:cs="Times New Roman"/>
                <w:iCs/>
                <w:lang w:val="en-US"/>
              </w:rPr>
              <w:t>atbilst</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projektā</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plānotajām</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darbībām</w:t>
            </w:r>
            <w:proofErr w:type="spellEnd"/>
            <w:r w:rsidRPr="004B73C8">
              <w:rPr>
                <w:rFonts w:ascii="Times New Roman" w:hAnsi="Times New Roman" w:cs="Times New Roman"/>
                <w:iCs/>
                <w:lang w:val="en-US"/>
              </w:rPr>
              <w:t>;</w:t>
            </w:r>
          </w:p>
          <w:p w:rsidR="000C011C" w:rsidRPr="004B73C8" w:rsidRDefault="000C011C" w:rsidP="00B97961">
            <w:pPr>
              <w:jc w:val="both"/>
              <w:rPr>
                <w:rFonts w:ascii="Times New Roman" w:hAnsi="Times New Roman" w:cs="Times New Roman"/>
                <w:iCs/>
                <w:lang w:val="en-US"/>
              </w:rPr>
            </w:pPr>
            <w:r w:rsidRPr="004B73C8">
              <w:rPr>
                <w:rFonts w:ascii="Times New Roman" w:hAnsi="Times New Roman" w:cs="Times New Roman"/>
                <w:iCs/>
                <w:lang w:val="en-US"/>
              </w:rPr>
              <w:t xml:space="preserve">4. </w:t>
            </w:r>
            <w:proofErr w:type="spellStart"/>
            <w:r w:rsidR="00B97961" w:rsidRPr="004B73C8">
              <w:rPr>
                <w:rFonts w:ascii="Times New Roman" w:hAnsi="Times New Roman" w:cs="Times New Roman"/>
                <w:iCs/>
                <w:lang w:val="en-US"/>
              </w:rPr>
              <w:t>Plānotās</w:t>
            </w:r>
            <w:proofErr w:type="spellEnd"/>
            <w:r w:rsidR="00B97961" w:rsidRPr="004B73C8">
              <w:rPr>
                <w:rFonts w:ascii="Times New Roman" w:hAnsi="Times New Roman" w:cs="Times New Roman"/>
                <w:iCs/>
                <w:lang w:val="en-US"/>
              </w:rPr>
              <w:t xml:space="preserve"> </w:t>
            </w:r>
            <w:proofErr w:type="spellStart"/>
            <w:r w:rsidR="00DB4C4F" w:rsidRPr="004B73C8">
              <w:rPr>
                <w:rFonts w:ascii="Times New Roman" w:hAnsi="Times New Roman" w:cs="Times New Roman"/>
                <w:iCs/>
                <w:lang w:val="en-US"/>
              </w:rPr>
              <w:t>attiecināmās</w:t>
            </w:r>
            <w:proofErr w:type="spellEnd"/>
            <w:r w:rsidR="00DB4C4F"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izmaksas</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ir</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ekonomiski</w:t>
            </w:r>
            <w:proofErr w:type="spellEnd"/>
            <w:r w:rsidR="00B97961" w:rsidRPr="004B73C8">
              <w:rPr>
                <w:rFonts w:ascii="Times New Roman" w:hAnsi="Times New Roman" w:cs="Times New Roman"/>
                <w:iCs/>
                <w:lang w:val="en-US"/>
              </w:rPr>
              <w:t xml:space="preserve"> </w:t>
            </w:r>
            <w:proofErr w:type="spellStart"/>
            <w:r w:rsidR="00B97961" w:rsidRPr="004B73C8">
              <w:rPr>
                <w:rFonts w:ascii="Times New Roman" w:hAnsi="Times New Roman" w:cs="Times New Roman"/>
                <w:iCs/>
                <w:lang w:val="en-US"/>
              </w:rPr>
              <w:t>pamatotas</w:t>
            </w:r>
            <w:proofErr w:type="spellEnd"/>
            <w:r w:rsidR="003B0D65" w:rsidRPr="004B73C8">
              <w:rPr>
                <w:rFonts w:ascii="Times New Roman" w:hAnsi="Times New Roman" w:cs="Times New Roman"/>
                <w:iCs/>
                <w:lang w:val="en-US"/>
              </w:rPr>
              <w:t>;</w:t>
            </w:r>
          </w:p>
          <w:p w:rsidR="003B0D65" w:rsidRPr="004B73C8" w:rsidRDefault="003B0D65" w:rsidP="00CB47C0">
            <w:pPr>
              <w:jc w:val="both"/>
              <w:rPr>
                <w:rFonts w:ascii="Times New Roman" w:hAnsi="Times New Roman" w:cs="Times New Roman"/>
                <w:lang w:val="en-US"/>
              </w:rPr>
            </w:pPr>
            <w:r w:rsidRPr="004B73C8">
              <w:rPr>
                <w:rFonts w:ascii="Times New Roman" w:hAnsi="Times New Roman" w:cs="Times New Roman"/>
                <w:iCs/>
                <w:lang w:val="en-US"/>
              </w:rPr>
              <w:t xml:space="preserve">5.  </w:t>
            </w:r>
            <w:proofErr w:type="spellStart"/>
            <w:r w:rsidRPr="004B73C8">
              <w:rPr>
                <w:rFonts w:ascii="Times New Roman" w:hAnsi="Times New Roman" w:cs="Times New Roman"/>
                <w:iCs/>
                <w:lang w:val="en-US"/>
              </w:rPr>
              <w:t>Plānotās</w:t>
            </w:r>
            <w:proofErr w:type="spellEnd"/>
            <w:r w:rsidRPr="004B73C8">
              <w:rPr>
                <w:rFonts w:ascii="Times New Roman" w:hAnsi="Times New Roman" w:cs="Times New Roman"/>
                <w:iCs/>
                <w:lang w:val="en-US"/>
              </w:rPr>
              <w:t xml:space="preserve"> </w:t>
            </w:r>
            <w:proofErr w:type="spellStart"/>
            <w:r w:rsidRPr="004B73C8">
              <w:rPr>
                <w:rFonts w:ascii="Times New Roman" w:hAnsi="Times New Roman" w:cs="Times New Roman"/>
                <w:iCs/>
                <w:lang w:val="en-US"/>
              </w:rPr>
              <w:t>attiecināmās</w:t>
            </w:r>
            <w:proofErr w:type="spellEnd"/>
            <w:r w:rsidRPr="004B73C8">
              <w:rPr>
                <w:rFonts w:ascii="Times New Roman" w:hAnsi="Times New Roman" w:cs="Times New Roman"/>
                <w:iCs/>
                <w:lang w:val="en-US"/>
              </w:rPr>
              <w:t xml:space="preserve"> </w:t>
            </w:r>
            <w:proofErr w:type="spellStart"/>
            <w:r w:rsidRPr="004B73C8">
              <w:rPr>
                <w:rFonts w:ascii="Times New Roman" w:hAnsi="Times New Roman" w:cs="Times New Roman"/>
                <w:iCs/>
                <w:lang w:val="en-US"/>
              </w:rPr>
              <w:t>izmaksas</w:t>
            </w:r>
            <w:proofErr w:type="spellEnd"/>
            <w:r w:rsidRPr="004B73C8">
              <w:rPr>
                <w:rFonts w:ascii="Times New Roman" w:hAnsi="Times New Roman" w:cs="Times New Roman"/>
                <w:iCs/>
                <w:lang w:val="en-US"/>
              </w:rPr>
              <w:t xml:space="preserve"> </w:t>
            </w:r>
            <w:proofErr w:type="spellStart"/>
            <w:r w:rsidRPr="004B73C8">
              <w:rPr>
                <w:rFonts w:ascii="Times New Roman" w:hAnsi="Times New Roman" w:cs="Times New Roman"/>
                <w:iCs/>
                <w:lang w:val="en-US"/>
              </w:rPr>
              <w:t>netiek</w:t>
            </w:r>
            <w:proofErr w:type="spellEnd"/>
            <w:r w:rsidRPr="004B73C8">
              <w:rPr>
                <w:rFonts w:ascii="Times New Roman" w:hAnsi="Times New Roman" w:cs="Times New Roman"/>
                <w:iCs/>
                <w:lang w:val="en-US"/>
              </w:rPr>
              <w:t xml:space="preserve"> </w:t>
            </w:r>
            <w:proofErr w:type="spellStart"/>
            <w:r w:rsidRPr="004B73C8">
              <w:rPr>
                <w:rFonts w:ascii="Times New Roman" w:hAnsi="Times New Roman" w:cs="Times New Roman"/>
                <w:iCs/>
                <w:lang w:val="en-US"/>
              </w:rPr>
              <w:t>finansētas</w:t>
            </w:r>
            <w:proofErr w:type="spellEnd"/>
            <w:r w:rsidRPr="004B73C8">
              <w:rPr>
                <w:rFonts w:ascii="Times New Roman" w:hAnsi="Times New Roman" w:cs="Times New Roman"/>
                <w:iCs/>
                <w:lang w:val="en-US"/>
              </w:rPr>
              <w:t xml:space="preserve"> </w:t>
            </w:r>
            <w:r w:rsidR="00383D49" w:rsidRPr="004B73C8">
              <w:rPr>
                <w:rFonts w:ascii="Times New Roman" w:hAnsi="Times New Roman" w:cs="Times New Roman"/>
                <w:iCs/>
                <w:lang w:val="en-US"/>
              </w:rPr>
              <w:t xml:space="preserve">un </w:t>
            </w:r>
            <w:proofErr w:type="spellStart"/>
            <w:r w:rsidR="00383D49" w:rsidRPr="004B73C8">
              <w:rPr>
                <w:rFonts w:ascii="Times New Roman" w:hAnsi="Times New Roman" w:cs="Times New Roman"/>
                <w:iCs/>
                <w:lang w:val="en-US"/>
              </w:rPr>
              <w:t>tās</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nav</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plānots</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finansēt</w:t>
            </w:r>
            <w:proofErr w:type="spellEnd"/>
            <w:r w:rsidR="00383D49" w:rsidRPr="004B73C8">
              <w:rPr>
                <w:rFonts w:ascii="Times New Roman" w:hAnsi="Times New Roman" w:cs="Times New Roman"/>
                <w:iCs/>
                <w:lang w:val="en-US"/>
              </w:rPr>
              <w:t xml:space="preserve"> no </w:t>
            </w:r>
            <w:proofErr w:type="spellStart"/>
            <w:r w:rsidR="00383D49" w:rsidRPr="004B73C8">
              <w:rPr>
                <w:rFonts w:ascii="Times New Roman" w:hAnsi="Times New Roman" w:cs="Times New Roman"/>
                <w:iCs/>
                <w:lang w:val="en-US"/>
              </w:rPr>
              <w:t>atbalsta</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vienām</w:t>
            </w:r>
            <w:proofErr w:type="spellEnd"/>
            <w:r w:rsidR="00383D49" w:rsidRPr="004B73C8">
              <w:rPr>
                <w:rFonts w:ascii="Times New Roman" w:hAnsi="Times New Roman" w:cs="Times New Roman"/>
                <w:iCs/>
                <w:lang w:val="en-US"/>
              </w:rPr>
              <w:t xml:space="preserve"> un </w:t>
            </w:r>
            <w:proofErr w:type="spellStart"/>
            <w:r w:rsidR="00383D49" w:rsidRPr="004B73C8">
              <w:rPr>
                <w:rFonts w:ascii="Times New Roman" w:hAnsi="Times New Roman" w:cs="Times New Roman"/>
                <w:iCs/>
                <w:lang w:val="en-US"/>
              </w:rPr>
              <w:t>tām</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pašām</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izmaksām</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kas</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sniegts</w:t>
            </w:r>
            <w:proofErr w:type="spellEnd"/>
            <w:r w:rsidR="00383D49" w:rsidRPr="004B73C8">
              <w:rPr>
                <w:rFonts w:ascii="Times New Roman" w:hAnsi="Times New Roman" w:cs="Times New Roman"/>
                <w:iCs/>
                <w:lang w:val="en-US"/>
              </w:rPr>
              <w:t xml:space="preserve"> no </w:t>
            </w:r>
            <w:proofErr w:type="spellStart"/>
            <w:r w:rsidR="00383D49" w:rsidRPr="004B73C8">
              <w:rPr>
                <w:rFonts w:ascii="Times New Roman" w:hAnsi="Times New Roman" w:cs="Times New Roman"/>
                <w:iCs/>
                <w:lang w:val="en-US"/>
              </w:rPr>
              <w:t>Eiropas</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Savienības</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struktūrfondu</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līdzekļiem</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grantu</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veidā</w:t>
            </w:r>
            <w:proofErr w:type="spellEnd"/>
            <w:r w:rsidR="00383D49" w:rsidRPr="004B73C8">
              <w:rPr>
                <w:rFonts w:ascii="Times New Roman" w:hAnsi="Times New Roman" w:cs="Times New Roman"/>
                <w:iCs/>
                <w:lang w:val="en-US"/>
              </w:rPr>
              <w:t xml:space="preserve">, un </w:t>
            </w:r>
            <w:proofErr w:type="spellStart"/>
            <w:r w:rsidR="00383D49" w:rsidRPr="004B73C8">
              <w:rPr>
                <w:rFonts w:ascii="Times New Roman" w:hAnsi="Times New Roman" w:cs="Times New Roman"/>
                <w:iCs/>
                <w:lang w:val="en-US"/>
              </w:rPr>
              <w:t>kur</w:t>
            </w:r>
            <w:r w:rsidR="00CB47C0" w:rsidRPr="004B73C8">
              <w:rPr>
                <w:rFonts w:ascii="Times New Roman" w:hAnsi="Times New Roman" w:cs="Times New Roman"/>
                <w:iCs/>
                <w:lang w:val="en-US"/>
              </w:rPr>
              <w:t>a</w:t>
            </w:r>
            <w:r w:rsidR="00383D49" w:rsidRPr="004B73C8">
              <w:rPr>
                <w:rFonts w:ascii="Times New Roman" w:hAnsi="Times New Roman" w:cs="Times New Roman"/>
                <w:iCs/>
                <w:lang w:val="en-US"/>
              </w:rPr>
              <w:t>m</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piemēro</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Padomes</w:t>
            </w:r>
            <w:proofErr w:type="spellEnd"/>
            <w:r w:rsidR="00383D49" w:rsidRPr="004B73C8">
              <w:rPr>
                <w:rFonts w:ascii="Times New Roman" w:hAnsi="Times New Roman" w:cs="Times New Roman"/>
                <w:iCs/>
                <w:lang w:val="en-US"/>
              </w:rPr>
              <w:t xml:space="preserve"> 2006.gada 13.decembra </w:t>
            </w:r>
            <w:proofErr w:type="spellStart"/>
            <w:r w:rsidR="00383D49" w:rsidRPr="004B73C8">
              <w:rPr>
                <w:rFonts w:ascii="Times New Roman" w:hAnsi="Times New Roman" w:cs="Times New Roman"/>
                <w:iCs/>
                <w:lang w:val="en-US"/>
              </w:rPr>
              <w:t>Regulas</w:t>
            </w:r>
            <w:proofErr w:type="spellEnd"/>
            <w:r w:rsidR="00383D49" w:rsidRPr="004B73C8">
              <w:rPr>
                <w:rFonts w:ascii="Times New Roman" w:hAnsi="Times New Roman" w:cs="Times New Roman"/>
                <w:iCs/>
                <w:lang w:val="en-US"/>
              </w:rPr>
              <w:t xml:space="preserve"> (EK, </w:t>
            </w:r>
            <w:bookmarkStart w:id="2" w:name="_GoBack"/>
            <w:r w:rsidR="00383D49" w:rsidRPr="00B13B6A">
              <w:rPr>
                <w:rFonts w:ascii="Times New Roman" w:hAnsi="Times New Roman" w:cs="Times New Roman"/>
                <w:i/>
                <w:iCs/>
                <w:lang w:val="en-US"/>
              </w:rPr>
              <w:t>EURATOM</w:t>
            </w:r>
            <w:bookmarkEnd w:id="2"/>
            <w:r w:rsidR="00383D49" w:rsidRPr="004B73C8">
              <w:rPr>
                <w:rFonts w:ascii="Times New Roman" w:hAnsi="Times New Roman" w:cs="Times New Roman"/>
                <w:iCs/>
                <w:lang w:val="en-US"/>
              </w:rPr>
              <w:t xml:space="preserve">) Nr.1995/2006, </w:t>
            </w:r>
            <w:proofErr w:type="spellStart"/>
            <w:r w:rsidR="00383D49" w:rsidRPr="004B73C8">
              <w:rPr>
                <w:rFonts w:ascii="Times New Roman" w:hAnsi="Times New Roman" w:cs="Times New Roman"/>
                <w:iCs/>
                <w:lang w:val="en-US"/>
              </w:rPr>
              <w:t>ar</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ko</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groza</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Regulu</w:t>
            </w:r>
            <w:proofErr w:type="spellEnd"/>
            <w:r w:rsidR="00383D49" w:rsidRPr="004B73C8">
              <w:rPr>
                <w:rFonts w:ascii="Times New Roman" w:hAnsi="Times New Roman" w:cs="Times New Roman"/>
                <w:iCs/>
                <w:lang w:val="en-US"/>
              </w:rPr>
              <w:t xml:space="preserve"> Nr.1605/2002 par </w:t>
            </w:r>
            <w:proofErr w:type="spellStart"/>
            <w:r w:rsidR="00383D49" w:rsidRPr="004B73C8">
              <w:rPr>
                <w:rFonts w:ascii="Times New Roman" w:hAnsi="Times New Roman" w:cs="Times New Roman"/>
                <w:iCs/>
                <w:lang w:val="en-US"/>
              </w:rPr>
              <w:t>Finanšu</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regulu</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ko</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piemēro</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Eiropas</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Kopienu</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vispārējam</w:t>
            </w:r>
            <w:proofErr w:type="spellEnd"/>
            <w:r w:rsidR="00383D49" w:rsidRPr="004B73C8">
              <w:rPr>
                <w:rFonts w:ascii="Times New Roman" w:hAnsi="Times New Roman" w:cs="Times New Roman"/>
                <w:iCs/>
                <w:lang w:val="en-US"/>
              </w:rPr>
              <w:t xml:space="preserve"> </w:t>
            </w:r>
            <w:proofErr w:type="spellStart"/>
            <w:r w:rsidR="00383D49" w:rsidRPr="004B73C8">
              <w:rPr>
                <w:rFonts w:ascii="Times New Roman" w:hAnsi="Times New Roman" w:cs="Times New Roman"/>
                <w:iCs/>
                <w:lang w:val="en-US"/>
              </w:rPr>
              <w:t>budžetam</w:t>
            </w:r>
            <w:proofErr w:type="spellEnd"/>
            <w:r w:rsidR="00383D49" w:rsidRPr="004B73C8">
              <w:rPr>
                <w:rFonts w:ascii="Times New Roman" w:hAnsi="Times New Roman" w:cs="Times New Roman"/>
                <w:iCs/>
                <w:lang w:val="en-US"/>
              </w:rPr>
              <w:t xml:space="preserve">, 109.panta 1.punkta </w:t>
            </w:r>
            <w:proofErr w:type="spellStart"/>
            <w:r w:rsidR="00383D49" w:rsidRPr="004B73C8">
              <w:rPr>
                <w:rFonts w:ascii="Times New Roman" w:hAnsi="Times New Roman" w:cs="Times New Roman"/>
                <w:iCs/>
                <w:lang w:val="en-US"/>
              </w:rPr>
              <w:t>ierobežojumu</w:t>
            </w:r>
            <w:proofErr w:type="spellEnd"/>
            <w:r w:rsidRPr="004B73C8">
              <w:rPr>
                <w:rFonts w:ascii="Times New Roman" w:hAnsi="Times New Roman" w:cs="Times New Roman"/>
                <w:iCs/>
                <w:lang w:val="en-US"/>
              </w:rPr>
              <w:t xml:space="preserve"> </w:t>
            </w:r>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en-US"/>
              </w:rPr>
            </w:pPr>
            <w:r w:rsidRPr="004B73C8">
              <w:rPr>
                <w:rFonts w:ascii="Times New Roman" w:hAnsi="Times New Roman" w:cs="Times New Roman"/>
                <w:lang w:val="en-US"/>
              </w:rPr>
              <w:t>N</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en-US"/>
              </w:rPr>
            </w:pPr>
            <w:r w:rsidRPr="004B73C8">
              <w:rPr>
                <w:rFonts w:ascii="Times New Roman" w:hAnsi="Times New Roman" w:cs="Times New Roman"/>
                <w:lang w:val="en-US"/>
              </w:rPr>
              <w:t>1</w:t>
            </w:r>
            <w:r w:rsidR="00165C4C" w:rsidRPr="004B73C8">
              <w:rPr>
                <w:rFonts w:ascii="Times New Roman" w:hAnsi="Times New Roman" w:cs="Times New Roman"/>
                <w:lang w:val="en-US"/>
              </w:rPr>
              <w:t>3</w:t>
            </w:r>
            <w:r w:rsidRPr="004B73C8">
              <w:rPr>
                <w:rFonts w:ascii="Times New Roman" w:hAnsi="Times New Roman" w:cs="Times New Roman"/>
                <w:lang w:val="en-US"/>
              </w:rPr>
              <w:t>.</w:t>
            </w:r>
          </w:p>
        </w:tc>
        <w:tc>
          <w:tcPr>
            <w:tcW w:w="5419" w:type="dxa"/>
            <w:gridSpan w:val="2"/>
          </w:tcPr>
          <w:p w:rsidR="000C011C" w:rsidRPr="004B73C8" w:rsidRDefault="004F5B1F" w:rsidP="0027415B">
            <w:pPr>
              <w:jc w:val="both"/>
              <w:rPr>
                <w:rFonts w:ascii="Times New Roman" w:hAnsi="Times New Roman" w:cs="Times New Roman"/>
                <w:bCs/>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ieviešana</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nepārsniedz</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šajos</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noteikumos</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noteikto</w:t>
            </w:r>
            <w:proofErr w:type="spellEnd"/>
            <w:r w:rsidR="00CA39D0" w:rsidRPr="004B73C8">
              <w:rPr>
                <w:rFonts w:ascii="Times New Roman" w:hAnsi="Times New Roman" w:cs="Times New Roman"/>
                <w:lang w:val="en-US"/>
              </w:rPr>
              <w:t xml:space="preserve"> </w:t>
            </w:r>
            <w:proofErr w:type="spellStart"/>
            <w:r w:rsidR="0027415B" w:rsidRPr="004B73C8">
              <w:rPr>
                <w:rFonts w:ascii="Times New Roman" w:hAnsi="Times New Roman" w:cs="Times New Roman"/>
                <w:lang w:val="en-US"/>
              </w:rPr>
              <w:t>i</w:t>
            </w:r>
            <w:r w:rsidRPr="004B73C8">
              <w:rPr>
                <w:rFonts w:ascii="Times New Roman" w:hAnsi="Times New Roman" w:cs="Times New Roman"/>
                <w:lang w:val="en-US"/>
              </w:rPr>
              <w:t>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ieviešanas</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laika</w:t>
            </w:r>
            <w:proofErr w:type="spellEnd"/>
            <w:r w:rsidR="00CA39D0"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periodu</w:t>
            </w:r>
            <w:proofErr w:type="spellEnd"/>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en-US"/>
              </w:rPr>
            </w:pPr>
            <w:r w:rsidRPr="004B73C8">
              <w:rPr>
                <w:rFonts w:ascii="Times New Roman" w:hAnsi="Times New Roman" w:cs="Times New Roman"/>
                <w:lang w:val="en-US"/>
              </w:rPr>
              <w:t>P</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en-US"/>
              </w:rPr>
            </w:pPr>
            <w:r w:rsidRPr="004B73C8">
              <w:rPr>
                <w:rFonts w:ascii="Times New Roman" w:hAnsi="Times New Roman" w:cs="Times New Roman"/>
                <w:lang w:val="en-US"/>
              </w:rPr>
              <w:lastRenderedPageBreak/>
              <w:t>1</w:t>
            </w:r>
            <w:r w:rsidR="00165C4C" w:rsidRPr="004B73C8">
              <w:rPr>
                <w:rFonts w:ascii="Times New Roman" w:hAnsi="Times New Roman" w:cs="Times New Roman"/>
                <w:lang w:val="en-US"/>
              </w:rPr>
              <w:t>4</w:t>
            </w:r>
            <w:r w:rsidRPr="004B73C8">
              <w:rPr>
                <w:rFonts w:ascii="Times New Roman" w:hAnsi="Times New Roman" w:cs="Times New Roman"/>
                <w:lang w:val="en-US"/>
              </w:rPr>
              <w:t>.</w:t>
            </w:r>
          </w:p>
        </w:tc>
        <w:tc>
          <w:tcPr>
            <w:tcW w:w="5419" w:type="dxa"/>
            <w:gridSpan w:val="2"/>
          </w:tcPr>
          <w:p w:rsidR="000C011C" w:rsidRPr="004B73C8" w:rsidRDefault="004F5B1F" w:rsidP="00DB4C4F">
            <w:pPr>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CA39D0" w:rsidRPr="004B73C8">
              <w:rPr>
                <w:rFonts w:ascii="Times New Roman" w:hAnsi="Times New Roman" w:cs="Times New Roman"/>
                <w:lang w:val="en-US"/>
              </w:rPr>
              <w:t xml:space="preserve"> </w:t>
            </w:r>
            <w:proofErr w:type="spellStart"/>
            <w:r w:rsidR="0027415B" w:rsidRPr="004B73C8">
              <w:rPr>
                <w:rFonts w:ascii="Times New Roman" w:hAnsi="Times New Roman" w:cs="Times New Roman"/>
                <w:lang w:val="en-US"/>
              </w:rPr>
              <w:t>iesnieguma</w:t>
            </w:r>
            <w:proofErr w:type="spellEnd"/>
            <w:r w:rsidR="0027415B"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iesniedzējs</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visu</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peļņu</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reinvestēs</w:t>
            </w:r>
            <w:proofErr w:type="spellEnd"/>
            <w:r w:rsidR="00CA39D0"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Zaļo</w:t>
            </w:r>
            <w:proofErr w:type="spellEnd"/>
            <w:r w:rsidR="00CA39D0" w:rsidRPr="004B73C8">
              <w:rPr>
                <w:rFonts w:ascii="Times New Roman" w:hAnsi="Times New Roman" w:cs="Times New Roman"/>
                <w:lang w:val="en-US"/>
              </w:rPr>
              <w:t xml:space="preserve"> </w:t>
            </w:r>
            <w:proofErr w:type="spellStart"/>
            <w:r w:rsidR="00DB4C4F" w:rsidRPr="004B73C8">
              <w:rPr>
                <w:rFonts w:ascii="Times New Roman" w:hAnsi="Times New Roman" w:cs="Times New Roman"/>
                <w:lang w:val="en-US"/>
              </w:rPr>
              <w:t>Tehnoloģiju</w:t>
            </w:r>
            <w:proofErr w:type="spellEnd"/>
            <w:r w:rsidR="00DB4C4F" w:rsidRPr="004B73C8">
              <w:rPr>
                <w:rFonts w:ascii="Times New Roman" w:hAnsi="Times New Roman" w:cs="Times New Roman"/>
                <w:lang w:val="en-US"/>
              </w:rPr>
              <w:t xml:space="preserve"> </w:t>
            </w:r>
            <w:proofErr w:type="spellStart"/>
            <w:r w:rsidR="00DB4C4F" w:rsidRPr="004B73C8">
              <w:rPr>
                <w:rFonts w:ascii="Times New Roman" w:hAnsi="Times New Roman" w:cs="Times New Roman"/>
                <w:lang w:val="en-US"/>
              </w:rPr>
              <w:t>inkubatora</w:t>
            </w:r>
            <w:proofErr w:type="spellEnd"/>
            <w:r w:rsidR="00DB4C4F" w:rsidRPr="004B73C8">
              <w:rPr>
                <w:rFonts w:ascii="Times New Roman" w:hAnsi="Times New Roman" w:cs="Times New Roman"/>
                <w:lang w:val="en-US"/>
              </w:rPr>
              <w:t xml:space="preserve"> </w:t>
            </w:r>
            <w:proofErr w:type="spellStart"/>
            <w:r w:rsidR="00CA39D0" w:rsidRPr="004B73C8">
              <w:rPr>
                <w:rFonts w:ascii="Times New Roman" w:hAnsi="Times New Roman" w:cs="Times New Roman"/>
                <w:lang w:val="en-US"/>
              </w:rPr>
              <w:t>darbībā</w:t>
            </w:r>
            <w:proofErr w:type="spellEnd"/>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en-US"/>
              </w:rPr>
            </w:pPr>
            <w:r w:rsidRPr="004B73C8">
              <w:rPr>
                <w:rFonts w:ascii="Times New Roman" w:hAnsi="Times New Roman" w:cs="Times New Roman"/>
                <w:lang w:val="en-US"/>
              </w:rPr>
              <w:t>P</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en-US"/>
              </w:rPr>
            </w:pPr>
            <w:r w:rsidRPr="004B73C8">
              <w:rPr>
                <w:rFonts w:ascii="Times New Roman" w:hAnsi="Times New Roman" w:cs="Times New Roman"/>
                <w:lang w:val="en-US"/>
              </w:rPr>
              <w:t>1</w:t>
            </w:r>
            <w:r w:rsidR="00165C4C" w:rsidRPr="004B73C8">
              <w:rPr>
                <w:rFonts w:ascii="Times New Roman" w:hAnsi="Times New Roman" w:cs="Times New Roman"/>
                <w:lang w:val="en-US"/>
              </w:rPr>
              <w:t>5</w:t>
            </w:r>
            <w:r w:rsidRPr="004B73C8">
              <w:rPr>
                <w:rFonts w:ascii="Times New Roman" w:hAnsi="Times New Roman" w:cs="Times New Roman"/>
                <w:lang w:val="en-US"/>
              </w:rPr>
              <w:t>.</w:t>
            </w:r>
          </w:p>
        </w:tc>
        <w:tc>
          <w:tcPr>
            <w:tcW w:w="5419" w:type="dxa"/>
            <w:gridSpan w:val="2"/>
          </w:tcPr>
          <w:p w:rsidR="000C011C" w:rsidRPr="004B73C8" w:rsidRDefault="00427673" w:rsidP="0027415B">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noteiktajam</w:t>
            </w:r>
            <w:proofErr w:type="spellEnd"/>
            <w:r w:rsidRPr="004B73C8">
              <w:rPr>
                <w:rFonts w:ascii="Times New Roman" w:hAnsi="Times New Roman" w:cs="Times New Roman"/>
                <w:lang w:val="en-US"/>
              </w:rPr>
              <w:t xml:space="preserve"> </w:t>
            </w:r>
            <w:proofErr w:type="spellStart"/>
            <w:r w:rsidR="004F5B1F" w:rsidRPr="004B73C8">
              <w:rPr>
                <w:rFonts w:ascii="Times New Roman" w:hAnsi="Times New Roman" w:cs="Times New Roman"/>
                <w:lang w:val="en-US"/>
              </w:rPr>
              <w:t>projekta</w:t>
            </w:r>
            <w:r w:rsidRPr="004B73C8">
              <w:rPr>
                <w:rFonts w:ascii="Times New Roman" w:hAnsi="Times New Roman" w:cs="Times New Roman"/>
                <w:lang w:val="en-US"/>
              </w:rPr>
              <w:t>m</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pieprasītais</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finansējums</w:t>
            </w:r>
            <w:proofErr w:type="spellEnd"/>
            <w:r w:rsidRPr="004B73C8">
              <w:rPr>
                <w:rFonts w:ascii="Times New Roman" w:hAnsi="Times New Roman" w:cs="Times New Roman"/>
                <w:lang w:val="en-US"/>
              </w:rPr>
              <w:t xml:space="preserve"> no </w:t>
            </w:r>
            <w:proofErr w:type="spellStart"/>
            <w:r w:rsidRPr="004B73C8">
              <w:rPr>
                <w:rFonts w:ascii="Times New Roman" w:hAnsi="Times New Roman" w:cs="Times New Roman"/>
                <w:lang w:val="en-US"/>
              </w:rPr>
              <w:t>programmas</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līdzfinansējuma</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nepārsniedz</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šajos</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noteikumos</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noteikto</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maksimālo</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apmēru</w:t>
            </w:r>
            <w:proofErr w:type="spellEnd"/>
            <w:r w:rsidR="0008145E" w:rsidRPr="004B73C8">
              <w:rPr>
                <w:rFonts w:ascii="Times New Roman" w:hAnsi="Times New Roman" w:cs="Times New Roman"/>
                <w:lang w:val="en-US"/>
              </w:rPr>
              <w:t xml:space="preserve"> </w:t>
            </w:r>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en-US"/>
              </w:rPr>
            </w:pPr>
            <w:r w:rsidRPr="004B73C8">
              <w:rPr>
                <w:rFonts w:ascii="Times New Roman" w:hAnsi="Times New Roman" w:cs="Times New Roman"/>
                <w:lang w:val="en-US"/>
              </w:rPr>
              <w:t>P</w:t>
            </w:r>
          </w:p>
        </w:tc>
      </w:tr>
      <w:tr w:rsidR="000C011C" w:rsidRPr="004B73C8" w:rsidTr="0027415B">
        <w:trPr>
          <w:gridAfter w:val="1"/>
          <w:wAfter w:w="38" w:type="dxa"/>
        </w:trPr>
        <w:tc>
          <w:tcPr>
            <w:tcW w:w="847" w:type="dxa"/>
            <w:vAlign w:val="center"/>
          </w:tcPr>
          <w:p w:rsidR="000C011C" w:rsidRPr="004B73C8" w:rsidRDefault="000C011C" w:rsidP="00165C4C">
            <w:pPr>
              <w:spacing w:after="0"/>
              <w:jc w:val="center"/>
              <w:rPr>
                <w:rFonts w:ascii="Times New Roman" w:hAnsi="Times New Roman" w:cs="Times New Roman"/>
                <w:lang w:val="en-US"/>
              </w:rPr>
            </w:pPr>
            <w:r w:rsidRPr="004B73C8">
              <w:rPr>
                <w:rFonts w:ascii="Times New Roman" w:hAnsi="Times New Roman" w:cs="Times New Roman"/>
                <w:lang w:val="en-US"/>
              </w:rPr>
              <w:t>1</w:t>
            </w:r>
            <w:r w:rsidR="00165C4C" w:rsidRPr="004B73C8">
              <w:rPr>
                <w:rFonts w:ascii="Times New Roman" w:hAnsi="Times New Roman" w:cs="Times New Roman"/>
                <w:lang w:val="en-US"/>
              </w:rPr>
              <w:t>6</w:t>
            </w:r>
            <w:r w:rsidRPr="004B73C8">
              <w:rPr>
                <w:rFonts w:ascii="Times New Roman" w:hAnsi="Times New Roman" w:cs="Times New Roman"/>
                <w:lang w:val="en-US"/>
              </w:rPr>
              <w:t>.</w:t>
            </w:r>
          </w:p>
        </w:tc>
        <w:tc>
          <w:tcPr>
            <w:tcW w:w="5419" w:type="dxa"/>
            <w:gridSpan w:val="2"/>
          </w:tcPr>
          <w:p w:rsidR="000C011C" w:rsidRPr="004B73C8" w:rsidRDefault="004F5B1F" w:rsidP="001B2AF4">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08145E" w:rsidRPr="004B73C8">
              <w:rPr>
                <w:rFonts w:ascii="Times New Roman" w:hAnsi="Times New Roman" w:cs="Times New Roman"/>
                <w:lang w:val="en-US"/>
              </w:rPr>
              <w:t xml:space="preserve"> </w:t>
            </w:r>
            <w:proofErr w:type="spellStart"/>
            <w:r w:rsidR="0008145E" w:rsidRPr="004B73C8">
              <w:rPr>
                <w:rFonts w:ascii="Times New Roman" w:hAnsi="Times New Roman" w:cs="Times New Roman"/>
                <w:lang w:val="en-US"/>
              </w:rPr>
              <w:t>iesniedzējs</w:t>
            </w:r>
            <w:proofErr w:type="spellEnd"/>
            <w:r w:rsidR="0008145E" w:rsidRPr="004B73C8">
              <w:rPr>
                <w:rFonts w:ascii="Times New Roman" w:hAnsi="Times New Roman" w:cs="Times New Roman"/>
                <w:lang w:val="en-US"/>
              </w:rPr>
              <w:t xml:space="preserve"> </w:t>
            </w:r>
            <w:proofErr w:type="spellStart"/>
            <w:r w:rsidR="0008145E" w:rsidRPr="004B73C8">
              <w:rPr>
                <w:rFonts w:ascii="Times New Roman" w:hAnsi="Times New Roman" w:cs="Times New Roman"/>
                <w:lang w:val="en-US"/>
              </w:rPr>
              <w:t>demonstrē</w:t>
            </w:r>
            <w:proofErr w:type="spellEnd"/>
            <w:r w:rsidR="0008145E" w:rsidRPr="004B73C8">
              <w:rPr>
                <w:rFonts w:ascii="Times New Roman" w:hAnsi="Times New Roman" w:cs="Times New Roman"/>
                <w:lang w:val="en-US"/>
              </w:rPr>
              <w:t xml:space="preserve"> </w:t>
            </w:r>
            <w:proofErr w:type="spellStart"/>
            <w:r w:rsidR="000965DE" w:rsidRPr="004B73C8">
              <w:rPr>
                <w:rFonts w:ascii="Times New Roman" w:hAnsi="Times New Roman" w:cs="Times New Roman"/>
                <w:lang w:val="en-US"/>
              </w:rPr>
              <w:t>i</w:t>
            </w:r>
            <w:r w:rsidRPr="004B73C8">
              <w:rPr>
                <w:rFonts w:ascii="Times New Roman" w:hAnsi="Times New Roman" w:cs="Times New Roman"/>
                <w:lang w:val="en-US"/>
              </w:rPr>
              <w:t>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08145E" w:rsidRPr="004B73C8">
              <w:rPr>
                <w:rFonts w:ascii="Times New Roman" w:hAnsi="Times New Roman" w:cs="Times New Roman"/>
                <w:lang w:val="en-US"/>
              </w:rPr>
              <w:t xml:space="preserve"> </w:t>
            </w:r>
            <w:proofErr w:type="spellStart"/>
            <w:r w:rsidR="0008145E" w:rsidRPr="004B73C8">
              <w:rPr>
                <w:rFonts w:ascii="Times New Roman" w:hAnsi="Times New Roman" w:cs="Times New Roman"/>
                <w:lang w:val="en-US"/>
              </w:rPr>
              <w:t>ilgtspēju</w:t>
            </w:r>
            <w:proofErr w:type="spellEnd"/>
            <w:r w:rsidR="0008145E" w:rsidRPr="004B73C8">
              <w:rPr>
                <w:rFonts w:ascii="Times New Roman" w:hAnsi="Times New Roman" w:cs="Times New Roman"/>
                <w:lang w:val="en-US"/>
              </w:rPr>
              <w:t xml:space="preserve"> un </w:t>
            </w:r>
            <w:proofErr w:type="spellStart"/>
            <w:r w:rsidR="0008145E" w:rsidRPr="004B73C8">
              <w:rPr>
                <w:rFonts w:ascii="Times New Roman" w:hAnsi="Times New Roman" w:cs="Times New Roman"/>
                <w:lang w:val="en-US"/>
              </w:rPr>
              <w:t>papildinātību</w:t>
            </w:r>
            <w:proofErr w:type="spellEnd"/>
            <w:r w:rsidR="0008145E"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kompetences</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centriem</w:t>
            </w:r>
            <w:proofErr w:type="spellEnd"/>
            <w:r w:rsidR="003B0D65" w:rsidRPr="004B73C8">
              <w:rPr>
                <w:rFonts w:ascii="Times New Roman" w:hAnsi="Times New Roman" w:cs="Times New Roman"/>
                <w:lang w:val="en-US"/>
              </w:rPr>
              <w:t>,</w:t>
            </w:r>
            <w:r w:rsidR="001B2AF4" w:rsidRPr="004B73C8">
              <w:t xml:space="preserve"> </w:t>
            </w:r>
            <w:proofErr w:type="spellStart"/>
            <w:r w:rsidR="001B2AF4" w:rsidRPr="004B73C8">
              <w:rPr>
                <w:rFonts w:ascii="Times New Roman" w:hAnsi="Times New Roman" w:cs="Times New Roman"/>
                <w:lang w:val="en-US"/>
              </w:rPr>
              <w:t>pētniecības</w:t>
            </w:r>
            <w:proofErr w:type="spellEnd"/>
            <w:r w:rsidR="001B2AF4" w:rsidRPr="004B73C8">
              <w:rPr>
                <w:rFonts w:ascii="Times New Roman" w:hAnsi="Times New Roman" w:cs="Times New Roman"/>
                <w:lang w:val="en-US"/>
              </w:rPr>
              <w:t xml:space="preserve"> un </w:t>
            </w:r>
            <w:proofErr w:type="spellStart"/>
            <w:r w:rsidR="001B2AF4" w:rsidRPr="004B73C8">
              <w:rPr>
                <w:rFonts w:ascii="Times New Roman" w:hAnsi="Times New Roman" w:cs="Times New Roman"/>
                <w:lang w:val="en-US"/>
              </w:rPr>
              <w:t>rūpniecības</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sektoru</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sadarbībai</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rūpniecisko</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pētījumu</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jaunu</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produktu</w:t>
            </w:r>
            <w:proofErr w:type="spellEnd"/>
            <w:r w:rsidR="001B2AF4" w:rsidRPr="004B73C8">
              <w:rPr>
                <w:rFonts w:ascii="Times New Roman" w:hAnsi="Times New Roman" w:cs="Times New Roman"/>
                <w:lang w:val="en-US"/>
              </w:rPr>
              <w:t xml:space="preserve"> un </w:t>
            </w:r>
            <w:proofErr w:type="spellStart"/>
            <w:r w:rsidR="001B2AF4" w:rsidRPr="004B73C8">
              <w:rPr>
                <w:rFonts w:ascii="Times New Roman" w:hAnsi="Times New Roman" w:cs="Times New Roman"/>
                <w:lang w:val="en-US"/>
              </w:rPr>
              <w:t>tehnoloģiju</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attīstības</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projektu</w:t>
            </w:r>
            <w:proofErr w:type="spellEnd"/>
            <w:r w:rsidR="001B2AF4" w:rsidRPr="004B73C8">
              <w:rPr>
                <w:rFonts w:ascii="Times New Roman" w:hAnsi="Times New Roman" w:cs="Times New Roman"/>
                <w:lang w:val="en-US"/>
              </w:rPr>
              <w:t xml:space="preserve"> </w:t>
            </w:r>
            <w:proofErr w:type="spellStart"/>
            <w:r w:rsidR="001B2AF4" w:rsidRPr="004B73C8">
              <w:rPr>
                <w:rFonts w:ascii="Times New Roman" w:hAnsi="Times New Roman" w:cs="Times New Roman"/>
                <w:lang w:val="en-US"/>
              </w:rPr>
              <w:t>īstenošanai</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valsts</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nozīmes</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pētniecības</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centriem</w:t>
            </w:r>
            <w:proofErr w:type="spellEnd"/>
            <w:r w:rsidR="00EC760D" w:rsidRPr="004B73C8">
              <w:rPr>
                <w:rFonts w:ascii="Times New Roman" w:hAnsi="Times New Roman" w:cs="Times New Roman"/>
                <w:lang w:val="en-US"/>
              </w:rPr>
              <w:t xml:space="preserve"> un </w:t>
            </w:r>
            <w:proofErr w:type="spellStart"/>
            <w:r w:rsidR="00EC760D" w:rsidRPr="004B73C8">
              <w:rPr>
                <w:rFonts w:ascii="Times New Roman" w:hAnsi="Times New Roman" w:cs="Times New Roman"/>
                <w:lang w:val="en-US"/>
              </w:rPr>
              <w:t>projektiem</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kas</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tiek</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īstenoti</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saskaņā</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ar</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noteiktajiem</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prioritārajiem</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zinātnes</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virzieniem</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fundamentālo</w:t>
            </w:r>
            <w:proofErr w:type="spellEnd"/>
            <w:r w:rsidR="00EC760D" w:rsidRPr="004B73C8">
              <w:rPr>
                <w:rFonts w:ascii="Times New Roman" w:hAnsi="Times New Roman" w:cs="Times New Roman"/>
                <w:lang w:val="en-US"/>
              </w:rPr>
              <w:t xml:space="preserve"> un </w:t>
            </w:r>
            <w:proofErr w:type="spellStart"/>
            <w:r w:rsidR="00EC760D" w:rsidRPr="004B73C8">
              <w:rPr>
                <w:rFonts w:ascii="Times New Roman" w:hAnsi="Times New Roman" w:cs="Times New Roman"/>
                <w:lang w:val="en-US"/>
              </w:rPr>
              <w:t>lietišķo</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pētījumu</w:t>
            </w:r>
            <w:proofErr w:type="spellEnd"/>
            <w:r w:rsidR="00EC760D" w:rsidRPr="004B73C8">
              <w:rPr>
                <w:rFonts w:ascii="Times New Roman" w:hAnsi="Times New Roman" w:cs="Times New Roman"/>
                <w:lang w:val="en-US"/>
              </w:rPr>
              <w:t xml:space="preserve"> </w:t>
            </w:r>
            <w:proofErr w:type="spellStart"/>
            <w:r w:rsidR="00EC760D" w:rsidRPr="004B73C8">
              <w:rPr>
                <w:rFonts w:ascii="Times New Roman" w:hAnsi="Times New Roman" w:cs="Times New Roman"/>
                <w:lang w:val="en-US"/>
              </w:rPr>
              <w:t>jomā</w:t>
            </w:r>
            <w:proofErr w:type="spellEnd"/>
            <w:r w:rsidR="00EC760D" w:rsidRPr="004B73C8">
              <w:rPr>
                <w:rFonts w:ascii="Times New Roman" w:hAnsi="Times New Roman" w:cs="Times New Roman"/>
                <w:lang w:val="en-US"/>
              </w:rPr>
              <w:t xml:space="preserve"> </w:t>
            </w:r>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en-US"/>
              </w:rPr>
            </w:pPr>
            <w:r w:rsidRPr="004B73C8">
              <w:rPr>
                <w:rFonts w:ascii="Times New Roman" w:hAnsi="Times New Roman" w:cs="Times New Roman"/>
                <w:lang w:val="en-US"/>
              </w:rPr>
              <w:t>P</w:t>
            </w:r>
          </w:p>
        </w:tc>
      </w:tr>
      <w:tr w:rsidR="000C011C" w:rsidRPr="004B73C8" w:rsidTr="0027415B">
        <w:trPr>
          <w:gridAfter w:val="1"/>
          <w:wAfter w:w="38" w:type="dxa"/>
        </w:trPr>
        <w:tc>
          <w:tcPr>
            <w:tcW w:w="847" w:type="dxa"/>
            <w:vAlign w:val="center"/>
          </w:tcPr>
          <w:p w:rsidR="000C011C" w:rsidRPr="004B73C8" w:rsidRDefault="00637FE8" w:rsidP="00165C4C">
            <w:pPr>
              <w:spacing w:after="0"/>
              <w:jc w:val="center"/>
              <w:rPr>
                <w:rFonts w:ascii="Times New Roman" w:hAnsi="Times New Roman" w:cs="Times New Roman"/>
                <w:lang w:val="en-US"/>
              </w:rPr>
            </w:pPr>
            <w:r w:rsidRPr="004B73C8">
              <w:rPr>
                <w:rFonts w:ascii="Times New Roman" w:hAnsi="Times New Roman" w:cs="Times New Roman"/>
                <w:lang w:val="en-US"/>
              </w:rPr>
              <w:t>1</w:t>
            </w:r>
            <w:r w:rsidR="00165C4C" w:rsidRPr="004B73C8">
              <w:rPr>
                <w:rFonts w:ascii="Times New Roman" w:hAnsi="Times New Roman" w:cs="Times New Roman"/>
                <w:lang w:val="en-US"/>
              </w:rPr>
              <w:t>7</w:t>
            </w:r>
            <w:r w:rsidR="000C011C" w:rsidRPr="004B73C8">
              <w:rPr>
                <w:rFonts w:ascii="Times New Roman" w:hAnsi="Times New Roman" w:cs="Times New Roman"/>
                <w:lang w:val="en-US"/>
              </w:rPr>
              <w:t>.</w:t>
            </w:r>
          </w:p>
        </w:tc>
        <w:tc>
          <w:tcPr>
            <w:tcW w:w="5419" w:type="dxa"/>
            <w:gridSpan w:val="2"/>
          </w:tcPr>
          <w:p w:rsidR="000C011C" w:rsidRPr="004B73C8" w:rsidRDefault="00890BD8" w:rsidP="00890BD8">
            <w:pPr>
              <w:spacing w:after="0"/>
              <w:jc w:val="both"/>
              <w:rPr>
                <w:rFonts w:ascii="Times New Roman" w:hAnsi="Times New Roman" w:cs="Times New Roman"/>
                <w:lang w:val="en-US"/>
              </w:rPr>
            </w:pPr>
            <w:proofErr w:type="spellStart"/>
            <w:r w:rsidRPr="004B73C8">
              <w:rPr>
                <w:rFonts w:ascii="Times New Roman" w:hAnsi="Times New Roman" w:cs="Times New Roman"/>
                <w:bCs/>
                <w:lang w:val="en-US"/>
              </w:rPr>
              <w:t>Projekts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tiks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īstenots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atbalstāmajā</w:t>
            </w:r>
            <w:r w:rsidR="00FF7322" w:rsidRPr="004B73C8">
              <w:rPr>
                <w:rFonts w:ascii="Times New Roman" w:hAnsi="Times New Roman" w:cs="Times New Roman"/>
                <w:bCs/>
                <w:lang w:val="en-US"/>
              </w:rPr>
              <w:t>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nozarē</w:t>
            </w:r>
            <w:r w:rsidR="00FF7322" w:rsidRPr="004B73C8">
              <w:rPr>
                <w:rFonts w:ascii="Times New Roman" w:hAnsi="Times New Roman" w:cs="Times New Roman"/>
                <w:bCs/>
                <w:lang w:val="en-US"/>
              </w:rPr>
              <w:t>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saskaņā</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ar</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šo</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noteikumu</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prasībām</w:t>
            </w:r>
            <w:proofErr w:type="spellEnd"/>
          </w:p>
        </w:tc>
        <w:tc>
          <w:tcPr>
            <w:tcW w:w="1602" w:type="dxa"/>
            <w:gridSpan w:val="2"/>
          </w:tcPr>
          <w:p w:rsidR="000C011C" w:rsidRPr="004B73C8" w:rsidRDefault="000C011C" w:rsidP="000C011C">
            <w:pPr>
              <w:jc w:val="center"/>
            </w:pPr>
            <w:r w:rsidRPr="004B73C8">
              <w:rPr>
                <w:rFonts w:ascii="Times New Roman" w:hAnsi="Times New Roman" w:cs="Times New Roman"/>
                <w:sz w:val="20"/>
                <w:szCs w:val="20"/>
                <w:lang w:val="lv-LV"/>
              </w:rPr>
              <w:t>Jā/Nē</w:t>
            </w:r>
          </w:p>
        </w:tc>
        <w:tc>
          <w:tcPr>
            <w:tcW w:w="1420" w:type="dxa"/>
            <w:gridSpan w:val="2"/>
            <w:vAlign w:val="center"/>
          </w:tcPr>
          <w:p w:rsidR="000C011C" w:rsidRPr="004B73C8" w:rsidRDefault="000C011C" w:rsidP="00E20A23">
            <w:pPr>
              <w:spacing w:after="0"/>
              <w:jc w:val="center"/>
              <w:rPr>
                <w:rFonts w:ascii="Times New Roman" w:hAnsi="Times New Roman" w:cs="Times New Roman"/>
                <w:lang w:val="en-US"/>
              </w:rPr>
            </w:pPr>
            <w:r w:rsidRPr="004B73C8">
              <w:rPr>
                <w:rFonts w:ascii="Times New Roman" w:hAnsi="Times New Roman" w:cs="Times New Roman"/>
                <w:lang w:val="en-US"/>
              </w:rPr>
              <w:t>N</w:t>
            </w:r>
          </w:p>
        </w:tc>
      </w:tr>
      <w:tr w:rsidR="009443A9" w:rsidRPr="004B73C8" w:rsidTr="0027415B">
        <w:trPr>
          <w:gridAfter w:val="1"/>
          <w:wAfter w:w="38" w:type="dxa"/>
        </w:trPr>
        <w:tc>
          <w:tcPr>
            <w:tcW w:w="847" w:type="dxa"/>
            <w:tcBorders>
              <w:top w:val="single" w:sz="4" w:space="0" w:color="auto"/>
              <w:left w:val="single" w:sz="4" w:space="0" w:color="auto"/>
              <w:bottom w:val="single" w:sz="4" w:space="0" w:color="auto"/>
              <w:right w:val="single" w:sz="4" w:space="0" w:color="auto"/>
            </w:tcBorders>
            <w:vAlign w:val="center"/>
          </w:tcPr>
          <w:p w:rsidR="009443A9" w:rsidRPr="004B73C8" w:rsidRDefault="0027415B" w:rsidP="00165C4C">
            <w:pPr>
              <w:spacing w:after="0"/>
              <w:jc w:val="center"/>
              <w:rPr>
                <w:rFonts w:ascii="Times New Roman" w:hAnsi="Times New Roman" w:cs="Times New Roman"/>
                <w:lang w:val="en-US"/>
              </w:rPr>
            </w:pPr>
            <w:r w:rsidRPr="004B73C8">
              <w:rPr>
                <w:rFonts w:ascii="Times New Roman" w:hAnsi="Times New Roman" w:cs="Times New Roman"/>
                <w:lang w:val="en-US"/>
              </w:rPr>
              <w:t>1</w:t>
            </w:r>
            <w:r w:rsidR="00165C4C" w:rsidRPr="004B73C8">
              <w:rPr>
                <w:rFonts w:ascii="Times New Roman" w:hAnsi="Times New Roman" w:cs="Times New Roman"/>
                <w:lang w:val="en-US"/>
              </w:rPr>
              <w:t>8</w:t>
            </w:r>
            <w:r w:rsidR="009443A9" w:rsidRPr="004B73C8">
              <w:rPr>
                <w:rFonts w:ascii="Times New Roman" w:hAnsi="Times New Roman" w:cs="Times New Roman"/>
                <w:lang w:val="en-US"/>
              </w:rPr>
              <w:t>.</w:t>
            </w:r>
          </w:p>
        </w:tc>
        <w:tc>
          <w:tcPr>
            <w:tcW w:w="5419" w:type="dxa"/>
            <w:gridSpan w:val="2"/>
            <w:tcBorders>
              <w:top w:val="single" w:sz="4" w:space="0" w:color="auto"/>
              <w:left w:val="single" w:sz="4" w:space="0" w:color="auto"/>
              <w:bottom w:val="single" w:sz="4" w:space="0" w:color="auto"/>
              <w:right w:val="single" w:sz="4" w:space="0" w:color="auto"/>
            </w:tcBorders>
          </w:tcPr>
          <w:p w:rsidR="009443A9" w:rsidRPr="004B73C8" w:rsidRDefault="00637FE8" w:rsidP="000965DE">
            <w:pPr>
              <w:spacing w:after="0"/>
              <w:jc w:val="both"/>
              <w:rPr>
                <w:rFonts w:ascii="Times New Roman" w:hAnsi="Times New Roman" w:cs="Times New Roman"/>
                <w:bCs/>
                <w:lang w:val="en-US"/>
              </w:rPr>
            </w:pPr>
            <w:proofErr w:type="spellStart"/>
            <w:r w:rsidRPr="004B73C8">
              <w:rPr>
                <w:rFonts w:ascii="Times New Roman" w:hAnsi="Times New Roman" w:cs="Times New Roman"/>
                <w:bCs/>
                <w:lang w:val="en-US"/>
              </w:rPr>
              <w:t>Iepriekš</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noteiktā</w:t>
            </w:r>
            <w:proofErr w:type="spellEnd"/>
            <w:r w:rsidRPr="004B73C8">
              <w:rPr>
                <w:rFonts w:ascii="Times New Roman" w:hAnsi="Times New Roman" w:cs="Times New Roman"/>
                <w:bCs/>
                <w:lang w:val="en-US"/>
              </w:rPr>
              <w:t xml:space="preserve"> </w:t>
            </w:r>
            <w:proofErr w:type="spellStart"/>
            <w:r w:rsidR="004F5B1F" w:rsidRPr="004B73C8">
              <w:rPr>
                <w:rFonts w:ascii="Times New Roman" w:hAnsi="Times New Roman" w:cs="Times New Roman"/>
                <w:bCs/>
                <w:lang w:val="en-US"/>
              </w:rPr>
              <w:t>projekta</w:t>
            </w:r>
            <w:proofErr w:type="spellEnd"/>
            <w:r w:rsidRPr="004B73C8">
              <w:rPr>
                <w:rFonts w:ascii="Times New Roman" w:hAnsi="Times New Roman" w:cs="Times New Roman"/>
                <w:bCs/>
                <w:lang w:val="en-US"/>
              </w:rPr>
              <w:t xml:space="preserve"> </w:t>
            </w:r>
            <w:proofErr w:type="spellStart"/>
            <w:r w:rsidR="009443A9" w:rsidRPr="004B73C8">
              <w:rPr>
                <w:rFonts w:ascii="Times New Roman" w:hAnsi="Times New Roman" w:cs="Times New Roman"/>
                <w:bCs/>
                <w:lang w:val="en-US"/>
              </w:rPr>
              <w:t>plānot</w:t>
            </w:r>
            <w:r w:rsidRPr="004B73C8">
              <w:rPr>
                <w:rFonts w:ascii="Times New Roman" w:hAnsi="Times New Roman" w:cs="Times New Roman"/>
                <w:bCs/>
                <w:lang w:val="en-US"/>
              </w:rPr>
              <w:t>ie</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valsts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atbalsta</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pasākumi</w:t>
            </w:r>
            <w:proofErr w:type="spellEnd"/>
            <w:r w:rsidRPr="004B73C8">
              <w:rPr>
                <w:rFonts w:ascii="Times New Roman" w:hAnsi="Times New Roman" w:cs="Times New Roman"/>
                <w:bCs/>
                <w:lang w:val="en-US"/>
              </w:rPr>
              <w:t xml:space="preserve"> </w:t>
            </w:r>
            <w:proofErr w:type="spellStart"/>
            <w:r w:rsidR="009443A9" w:rsidRPr="004B73C8">
              <w:rPr>
                <w:rFonts w:ascii="Times New Roman" w:hAnsi="Times New Roman" w:cs="Times New Roman"/>
                <w:bCs/>
                <w:lang w:val="en-US"/>
              </w:rPr>
              <w:t>atbilst</w:t>
            </w:r>
            <w:proofErr w:type="spellEnd"/>
            <w:r w:rsidR="009443A9"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L</w:t>
            </w:r>
            <w:r w:rsidR="00894725" w:rsidRPr="004B73C8">
              <w:rPr>
                <w:rFonts w:ascii="Times New Roman" w:hAnsi="Times New Roman" w:cs="Times New Roman"/>
                <w:bCs/>
                <w:lang w:val="en-US"/>
              </w:rPr>
              <w:t>atvijas</w:t>
            </w:r>
            <w:proofErr w:type="spellEnd"/>
            <w:r w:rsidR="00894725" w:rsidRPr="004B73C8">
              <w:rPr>
                <w:rFonts w:ascii="Times New Roman" w:hAnsi="Times New Roman" w:cs="Times New Roman"/>
                <w:bCs/>
                <w:lang w:val="en-US"/>
              </w:rPr>
              <w:t xml:space="preserve"> </w:t>
            </w:r>
            <w:proofErr w:type="spellStart"/>
            <w:r w:rsidR="00894725" w:rsidRPr="004B73C8">
              <w:rPr>
                <w:rFonts w:ascii="Times New Roman" w:hAnsi="Times New Roman" w:cs="Times New Roman"/>
                <w:bCs/>
                <w:lang w:val="en-US"/>
              </w:rPr>
              <w:t>Republikas</w:t>
            </w:r>
            <w:proofErr w:type="spellEnd"/>
            <w:r w:rsidR="00894725" w:rsidRPr="004B73C8">
              <w:rPr>
                <w:rFonts w:ascii="Times New Roman" w:hAnsi="Times New Roman" w:cs="Times New Roman"/>
                <w:bCs/>
                <w:lang w:val="en-US"/>
              </w:rPr>
              <w:t xml:space="preserve"> un </w:t>
            </w:r>
            <w:proofErr w:type="spellStart"/>
            <w:r w:rsidR="00894725" w:rsidRPr="004B73C8">
              <w:rPr>
                <w:rFonts w:ascii="Times New Roman" w:hAnsi="Times New Roman" w:cs="Times New Roman"/>
                <w:bCs/>
                <w:lang w:val="en-US"/>
              </w:rPr>
              <w:t>Eiropas</w:t>
            </w:r>
            <w:proofErr w:type="spellEnd"/>
            <w:r w:rsidR="00894725" w:rsidRPr="004B73C8">
              <w:rPr>
                <w:rFonts w:ascii="Times New Roman" w:hAnsi="Times New Roman" w:cs="Times New Roman"/>
                <w:bCs/>
                <w:lang w:val="en-US"/>
              </w:rPr>
              <w:t xml:space="preserve"> </w:t>
            </w:r>
            <w:proofErr w:type="spellStart"/>
            <w:r w:rsidR="00894725" w:rsidRPr="004B73C8">
              <w:rPr>
                <w:rFonts w:ascii="Times New Roman" w:hAnsi="Times New Roman" w:cs="Times New Roman"/>
                <w:bCs/>
                <w:lang w:val="en-US"/>
              </w:rPr>
              <w:t>Savienības</w:t>
            </w:r>
            <w:proofErr w:type="spellEnd"/>
            <w:r w:rsidR="00894725" w:rsidRPr="004B73C8">
              <w:rPr>
                <w:rFonts w:ascii="Times New Roman" w:hAnsi="Times New Roman" w:cs="Times New Roman"/>
                <w:bCs/>
                <w:lang w:val="en-US"/>
              </w:rPr>
              <w:t xml:space="preserve"> </w:t>
            </w:r>
            <w:proofErr w:type="spellStart"/>
            <w:r w:rsidR="00894725" w:rsidRPr="004B73C8">
              <w:rPr>
                <w:rFonts w:ascii="Times New Roman" w:hAnsi="Times New Roman" w:cs="Times New Roman"/>
                <w:bCs/>
                <w:lang w:val="en-US"/>
              </w:rPr>
              <w:t>normatīv</w:t>
            </w:r>
            <w:r w:rsidRPr="004B73C8">
              <w:rPr>
                <w:rFonts w:ascii="Times New Roman" w:hAnsi="Times New Roman" w:cs="Times New Roman"/>
                <w:bCs/>
                <w:lang w:val="en-US"/>
              </w:rPr>
              <w:t>ajiem</w:t>
            </w:r>
            <w:proofErr w:type="spellEnd"/>
            <w:r w:rsidR="00894725" w:rsidRPr="004B73C8">
              <w:rPr>
                <w:rFonts w:ascii="Times New Roman" w:hAnsi="Times New Roman" w:cs="Times New Roman"/>
                <w:bCs/>
                <w:lang w:val="en-US"/>
              </w:rPr>
              <w:t xml:space="preserve"> </w:t>
            </w:r>
            <w:proofErr w:type="spellStart"/>
            <w:r w:rsidR="00894725" w:rsidRPr="004B73C8">
              <w:rPr>
                <w:rFonts w:ascii="Times New Roman" w:hAnsi="Times New Roman" w:cs="Times New Roman"/>
                <w:bCs/>
                <w:lang w:val="en-US"/>
              </w:rPr>
              <w:t>akt</w:t>
            </w:r>
            <w:r w:rsidRPr="004B73C8">
              <w:rPr>
                <w:rFonts w:ascii="Times New Roman" w:hAnsi="Times New Roman" w:cs="Times New Roman"/>
                <w:bCs/>
                <w:lang w:val="en-US"/>
              </w:rPr>
              <w:t>iem</w:t>
            </w:r>
            <w:proofErr w:type="spellEnd"/>
          </w:p>
        </w:tc>
        <w:tc>
          <w:tcPr>
            <w:tcW w:w="1602" w:type="dxa"/>
            <w:gridSpan w:val="2"/>
            <w:tcBorders>
              <w:top w:val="single" w:sz="4" w:space="0" w:color="auto"/>
              <w:left w:val="single" w:sz="4" w:space="0" w:color="auto"/>
              <w:bottom w:val="single" w:sz="4" w:space="0" w:color="auto"/>
              <w:right w:val="single" w:sz="4" w:space="0" w:color="auto"/>
            </w:tcBorders>
          </w:tcPr>
          <w:p w:rsidR="009443A9" w:rsidRPr="004B73C8" w:rsidRDefault="009443A9" w:rsidP="00D243E1">
            <w:pPr>
              <w:jc w:val="center"/>
              <w:rPr>
                <w:rFonts w:ascii="Times New Roman" w:hAnsi="Times New Roman" w:cs="Times New Roman"/>
                <w:sz w:val="20"/>
                <w:szCs w:val="20"/>
                <w:lang w:val="lv-LV"/>
              </w:rPr>
            </w:pPr>
            <w:r w:rsidRPr="004B73C8">
              <w:rPr>
                <w:rFonts w:ascii="Times New Roman" w:hAnsi="Times New Roman" w:cs="Times New Roman"/>
                <w:sz w:val="20"/>
                <w:szCs w:val="20"/>
                <w:lang w:val="lv-LV"/>
              </w:rPr>
              <w:t>Jā/Nē</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443A9" w:rsidRPr="004B73C8" w:rsidRDefault="009443A9" w:rsidP="00D243E1">
            <w:pPr>
              <w:spacing w:after="0"/>
              <w:jc w:val="center"/>
              <w:rPr>
                <w:rFonts w:ascii="Times New Roman" w:hAnsi="Times New Roman" w:cs="Times New Roman"/>
                <w:lang w:val="en-US"/>
              </w:rPr>
            </w:pPr>
            <w:r w:rsidRPr="004B73C8">
              <w:rPr>
                <w:rFonts w:ascii="Times New Roman" w:hAnsi="Times New Roman" w:cs="Times New Roman"/>
                <w:lang w:val="en-US"/>
              </w:rPr>
              <w:t>N</w:t>
            </w:r>
          </w:p>
        </w:tc>
      </w:tr>
      <w:tr w:rsidR="00F61CAA" w:rsidRPr="004B73C8" w:rsidTr="0027415B">
        <w:trPr>
          <w:gridAfter w:val="1"/>
          <w:wAfter w:w="38" w:type="dxa"/>
        </w:trPr>
        <w:tc>
          <w:tcPr>
            <w:tcW w:w="847" w:type="dxa"/>
            <w:tcBorders>
              <w:top w:val="single" w:sz="4" w:space="0" w:color="auto"/>
              <w:left w:val="single" w:sz="4" w:space="0" w:color="auto"/>
              <w:bottom w:val="single" w:sz="4" w:space="0" w:color="auto"/>
              <w:right w:val="single" w:sz="4" w:space="0" w:color="auto"/>
            </w:tcBorders>
            <w:vAlign w:val="center"/>
          </w:tcPr>
          <w:p w:rsidR="00F61CAA" w:rsidRPr="004B73C8" w:rsidRDefault="00165C4C" w:rsidP="0027415B">
            <w:pPr>
              <w:spacing w:after="0"/>
              <w:jc w:val="center"/>
              <w:rPr>
                <w:rFonts w:ascii="Times New Roman" w:hAnsi="Times New Roman" w:cs="Times New Roman"/>
                <w:lang w:val="en-US"/>
              </w:rPr>
            </w:pPr>
            <w:r w:rsidRPr="004B73C8">
              <w:rPr>
                <w:rFonts w:ascii="Times New Roman" w:hAnsi="Times New Roman" w:cs="Times New Roman"/>
                <w:lang w:val="en-US"/>
              </w:rPr>
              <w:t>19</w:t>
            </w:r>
            <w:r w:rsidR="00F61CAA" w:rsidRPr="004B73C8">
              <w:rPr>
                <w:rFonts w:ascii="Times New Roman" w:hAnsi="Times New Roman" w:cs="Times New Roman"/>
                <w:lang w:val="en-US"/>
              </w:rPr>
              <w:t>.</w:t>
            </w:r>
          </w:p>
        </w:tc>
        <w:tc>
          <w:tcPr>
            <w:tcW w:w="5419" w:type="dxa"/>
            <w:gridSpan w:val="2"/>
            <w:tcBorders>
              <w:top w:val="single" w:sz="4" w:space="0" w:color="auto"/>
              <w:left w:val="single" w:sz="4" w:space="0" w:color="auto"/>
              <w:bottom w:val="single" w:sz="4" w:space="0" w:color="auto"/>
              <w:right w:val="single" w:sz="4" w:space="0" w:color="auto"/>
            </w:tcBorders>
          </w:tcPr>
          <w:p w:rsidR="00F61CAA" w:rsidRPr="004B73C8" w:rsidRDefault="00F61CAA" w:rsidP="000965DE">
            <w:pPr>
              <w:spacing w:after="0"/>
              <w:jc w:val="both"/>
              <w:rPr>
                <w:rFonts w:ascii="Times New Roman" w:hAnsi="Times New Roman" w:cs="Times New Roman"/>
                <w:bCs/>
                <w:lang w:val="en-US"/>
              </w:rPr>
            </w:pPr>
            <w:proofErr w:type="spellStart"/>
            <w:r w:rsidRPr="004B73C8">
              <w:rPr>
                <w:rFonts w:ascii="Times New Roman" w:hAnsi="Times New Roman" w:cs="Times New Roman"/>
                <w:bCs/>
                <w:lang w:val="en-US"/>
              </w:rPr>
              <w:t>Iepriekš</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noteiktā</w:t>
            </w:r>
            <w:proofErr w:type="spellEnd"/>
            <w:r w:rsidRPr="004B73C8">
              <w:rPr>
                <w:rFonts w:ascii="Times New Roman" w:hAnsi="Times New Roman" w:cs="Times New Roman"/>
                <w:bCs/>
                <w:lang w:val="en-US"/>
              </w:rPr>
              <w:t xml:space="preserve"> </w:t>
            </w:r>
            <w:proofErr w:type="spellStart"/>
            <w:r w:rsidR="004F5B1F" w:rsidRPr="004B73C8">
              <w:rPr>
                <w:rFonts w:ascii="Times New Roman" w:hAnsi="Times New Roman" w:cs="Times New Roman"/>
                <w:bCs/>
                <w:lang w:val="en-US"/>
              </w:rPr>
              <w:t>projekta</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kvalitāte</w:t>
            </w:r>
            <w:proofErr w:type="spellEnd"/>
            <w:r w:rsidRPr="004B73C8">
              <w:rPr>
                <w:rFonts w:ascii="Times New Roman" w:hAnsi="Times New Roman" w:cs="Times New Roman"/>
                <w:bCs/>
                <w:lang w:val="en-US"/>
              </w:rPr>
              <w:t xml:space="preserve"> un </w:t>
            </w:r>
            <w:proofErr w:type="spellStart"/>
            <w:r w:rsidRPr="004B73C8">
              <w:rPr>
                <w:rFonts w:ascii="Times New Roman" w:hAnsi="Times New Roman" w:cs="Times New Roman"/>
                <w:bCs/>
                <w:lang w:val="en-US"/>
              </w:rPr>
              <w:t>ieguldījums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atbilst</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programmas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Inovācijas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zaļās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ražošanas</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jomā</w:t>
            </w:r>
            <w:proofErr w:type="spellEnd"/>
            <w:r w:rsidRPr="004B73C8">
              <w:rPr>
                <w:rFonts w:ascii="Times New Roman" w:hAnsi="Times New Roman" w:cs="Times New Roman"/>
                <w:bCs/>
                <w:lang w:val="en-US"/>
              </w:rPr>
              <w:t xml:space="preserve">” </w:t>
            </w:r>
            <w:proofErr w:type="spellStart"/>
            <w:r w:rsidRPr="004B73C8">
              <w:rPr>
                <w:rFonts w:ascii="Times New Roman" w:hAnsi="Times New Roman" w:cs="Times New Roman"/>
                <w:bCs/>
                <w:lang w:val="en-US"/>
              </w:rPr>
              <w:t>mērķiem</w:t>
            </w:r>
            <w:proofErr w:type="spellEnd"/>
          </w:p>
        </w:tc>
        <w:tc>
          <w:tcPr>
            <w:tcW w:w="1602" w:type="dxa"/>
            <w:gridSpan w:val="2"/>
            <w:tcBorders>
              <w:top w:val="single" w:sz="4" w:space="0" w:color="auto"/>
              <w:left w:val="single" w:sz="4" w:space="0" w:color="auto"/>
              <w:bottom w:val="single" w:sz="4" w:space="0" w:color="auto"/>
              <w:right w:val="single" w:sz="4" w:space="0" w:color="auto"/>
            </w:tcBorders>
          </w:tcPr>
          <w:p w:rsidR="00F61CAA" w:rsidRPr="004B73C8" w:rsidRDefault="00F61CAA" w:rsidP="006A0FFE">
            <w:pPr>
              <w:jc w:val="center"/>
              <w:rPr>
                <w:rFonts w:ascii="Times New Roman" w:hAnsi="Times New Roman" w:cs="Times New Roman"/>
                <w:sz w:val="20"/>
                <w:szCs w:val="20"/>
                <w:lang w:val="lv-LV"/>
              </w:rPr>
            </w:pPr>
            <w:r w:rsidRPr="004B73C8">
              <w:rPr>
                <w:rFonts w:ascii="Times New Roman" w:hAnsi="Times New Roman" w:cs="Times New Roman"/>
                <w:sz w:val="20"/>
                <w:szCs w:val="20"/>
                <w:lang w:val="lv-LV"/>
              </w:rPr>
              <w:t>Jā/Nē</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61CAA" w:rsidRPr="004B73C8" w:rsidRDefault="00F61CAA" w:rsidP="006A0FFE">
            <w:pPr>
              <w:spacing w:after="0"/>
              <w:jc w:val="center"/>
              <w:rPr>
                <w:rFonts w:ascii="Times New Roman" w:hAnsi="Times New Roman" w:cs="Times New Roman"/>
                <w:lang w:val="en-US"/>
              </w:rPr>
            </w:pPr>
            <w:r w:rsidRPr="004B73C8">
              <w:rPr>
                <w:rFonts w:ascii="Times New Roman" w:hAnsi="Times New Roman" w:cs="Times New Roman"/>
                <w:lang w:val="en-US"/>
              </w:rPr>
              <w:t>N</w:t>
            </w:r>
          </w:p>
        </w:tc>
      </w:tr>
      <w:tr w:rsidR="00246495" w:rsidRPr="004B73C8" w:rsidTr="0027415B">
        <w:tc>
          <w:tcPr>
            <w:tcW w:w="9326" w:type="dxa"/>
            <w:gridSpan w:val="8"/>
            <w:tcBorders>
              <w:top w:val="single" w:sz="4" w:space="0" w:color="auto"/>
              <w:left w:val="single" w:sz="4" w:space="0" w:color="auto"/>
              <w:bottom w:val="single" w:sz="4" w:space="0" w:color="auto"/>
              <w:right w:val="single" w:sz="4" w:space="0" w:color="auto"/>
            </w:tcBorders>
            <w:shd w:val="clear" w:color="auto" w:fill="E6E6E6"/>
          </w:tcPr>
          <w:p w:rsidR="00246495" w:rsidRPr="004B73C8" w:rsidRDefault="00246495" w:rsidP="000C011C">
            <w:pPr>
              <w:spacing w:after="0"/>
              <w:jc w:val="center"/>
              <w:rPr>
                <w:rFonts w:ascii="Times New Roman" w:hAnsi="Times New Roman" w:cs="Times New Roman"/>
                <w:lang w:val="en-US"/>
              </w:rPr>
            </w:pPr>
            <w:r w:rsidRPr="004B73C8">
              <w:rPr>
                <w:rFonts w:ascii="Times New Roman" w:hAnsi="Times New Roman" w:cs="Times New Roman"/>
                <w:lang w:val="en-US"/>
              </w:rPr>
              <w:t xml:space="preserve">II. </w:t>
            </w:r>
            <w:proofErr w:type="spellStart"/>
            <w:r w:rsidR="000C011C" w:rsidRPr="004B73C8">
              <w:rPr>
                <w:rFonts w:ascii="Times New Roman" w:hAnsi="Times New Roman" w:cs="Times New Roman"/>
                <w:lang w:val="en-US"/>
              </w:rPr>
              <w:t>Kvalitātes</w:t>
            </w:r>
            <w:proofErr w:type="spellEnd"/>
            <w:r w:rsidR="000C011C" w:rsidRPr="004B73C8">
              <w:rPr>
                <w:rFonts w:ascii="Times New Roman" w:hAnsi="Times New Roman" w:cs="Times New Roman"/>
                <w:lang w:val="en-US"/>
              </w:rPr>
              <w:t xml:space="preserve"> </w:t>
            </w:r>
            <w:proofErr w:type="spellStart"/>
            <w:r w:rsidR="000C011C" w:rsidRPr="004B73C8">
              <w:rPr>
                <w:rFonts w:ascii="Times New Roman" w:hAnsi="Times New Roman" w:cs="Times New Roman"/>
                <w:lang w:val="en-US"/>
              </w:rPr>
              <w:t>kritēriji</w:t>
            </w:r>
            <w:proofErr w:type="spellEnd"/>
          </w:p>
        </w:tc>
      </w:tr>
      <w:tr w:rsidR="00246495" w:rsidRPr="004B73C8" w:rsidTr="0027415B">
        <w:tblPrEx>
          <w:tblLook w:val="01E0" w:firstRow="1" w:lastRow="1" w:firstColumn="1" w:lastColumn="1" w:noHBand="0" w:noVBand="0"/>
        </w:tblPrEx>
        <w:tc>
          <w:tcPr>
            <w:tcW w:w="876" w:type="dxa"/>
            <w:gridSpan w:val="2"/>
            <w:tcBorders>
              <w:bottom w:val="single" w:sz="4" w:space="0" w:color="auto"/>
            </w:tcBorders>
            <w:vAlign w:val="center"/>
          </w:tcPr>
          <w:p w:rsidR="00246495" w:rsidRPr="004B73C8" w:rsidRDefault="000C011C" w:rsidP="000C011C">
            <w:pPr>
              <w:spacing w:after="0"/>
              <w:jc w:val="center"/>
              <w:rPr>
                <w:rFonts w:ascii="Times New Roman" w:hAnsi="Times New Roman" w:cs="Times New Roman"/>
                <w:lang w:val="en-US"/>
              </w:rPr>
            </w:pPr>
            <w:r w:rsidRPr="004B73C8">
              <w:rPr>
                <w:rFonts w:ascii="Times New Roman" w:hAnsi="Times New Roman" w:cs="Times New Roman"/>
                <w:lang w:val="en-US"/>
              </w:rPr>
              <w:t>Nr.</w:t>
            </w:r>
          </w:p>
        </w:tc>
        <w:tc>
          <w:tcPr>
            <w:tcW w:w="5764" w:type="dxa"/>
            <w:gridSpan w:val="2"/>
            <w:tcBorders>
              <w:bottom w:val="single" w:sz="4" w:space="0" w:color="auto"/>
            </w:tcBorders>
            <w:vAlign w:val="center"/>
          </w:tcPr>
          <w:p w:rsidR="00246495" w:rsidRPr="004B73C8" w:rsidRDefault="000C011C" w:rsidP="00E20A23">
            <w:pPr>
              <w:spacing w:after="0"/>
              <w:jc w:val="center"/>
              <w:rPr>
                <w:rFonts w:ascii="Times New Roman" w:hAnsi="Times New Roman" w:cs="Times New Roman"/>
                <w:lang w:val="en-US"/>
              </w:rPr>
            </w:pPr>
            <w:proofErr w:type="spellStart"/>
            <w:r w:rsidRPr="004B73C8">
              <w:rPr>
                <w:rFonts w:ascii="Times New Roman" w:hAnsi="Times New Roman" w:cs="Times New Roman"/>
                <w:lang w:val="en-US"/>
              </w:rPr>
              <w:t>Kritēriji</w:t>
            </w:r>
            <w:proofErr w:type="spellEnd"/>
          </w:p>
        </w:tc>
        <w:tc>
          <w:tcPr>
            <w:tcW w:w="1289" w:type="dxa"/>
            <w:gridSpan w:val="2"/>
            <w:tcBorders>
              <w:bottom w:val="single" w:sz="4" w:space="0" w:color="auto"/>
            </w:tcBorders>
            <w:vAlign w:val="center"/>
          </w:tcPr>
          <w:p w:rsidR="00246495" w:rsidRPr="004B73C8" w:rsidRDefault="009B6750" w:rsidP="00E20A23">
            <w:pPr>
              <w:spacing w:after="0"/>
              <w:jc w:val="center"/>
              <w:rPr>
                <w:rFonts w:ascii="Times New Roman" w:hAnsi="Times New Roman" w:cs="Times New Roman"/>
                <w:lang w:val="en-US"/>
              </w:rPr>
            </w:pPr>
            <w:r w:rsidRPr="004B73C8">
              <w:rPr>
                <w:rFonts w:ascii="Times New Roman" w:hAnsi="Times New Roman" w:cs="Times New Roman"/>
                <w:sz w:val="20"/>
                <w:szCs w:val="20"/>
                <w:lang w:val="lv-LV"/>
              </w:rPr>
              <w:t>Vērtēšanas sistēma</w:t>
            </w:r>
          </w:p>
        </w:tc>
        <w:tc>
          <w:tcPr>
            <w:tcW w:w="1397" w:type="dxa"/>
            <w:gridSpan w:val="2"/>
            <w:tcBorders>
              <w:bottom w:val="single" w:sz="4" w:space="0" w:color="auto"/>
            </w:tcBorders>
            <w:vAlign w:val="center"/>
          </w:tcPr>
          <w:p w:rsidR="00246495" w:rsidRPr="004B73C8" w:rsidRDefault="009B6750" w:rsidP="00E20A23">
            <w:pPr>
              <w:spacing w:after="0"/>
              <w:jc w:val="center"/>
              <w:rPr>
                <w:rFonts w:ascii="Times New Roman" w:hAnsi="Times New Roman" w:cs="Times New Roman"/>
                <w:lang w:val="en-US"/>
              </w:rPr>
            </w:pPr>
            <w:proofErr w:type="spellStart"/>
            <w:r w:rsidRPr="004B73C8">
              <w:rPr>
                <w:rFonts w:ascii="Times New Roman" w:hAnsi="Times New Roman" w:cs="Times New Roman"/>
                <w:lang w:val="en-US"/>
              </w:rPr>
              <w:t>Piezīmes</w:t>
            </w:r>
            <w:proofErr w:type="spellEnd"/>
            <w:r w:rsidRPr="004B73C8">
              <w:rPr>
                <w:rFonts w:ascii="Times New Roman" w:hAnsi="Times New Roman" w:cs="Times New Roman"/>
                <w:lang w:val="en-US"/>
              </w:rPr>
              <w:t>*</w:t>
            </w: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w:t>
            </w:r>
          </w:p>
        </w:tc>
        <w:tc>
          <w:tcPr>
            <w:tcW w:w="5764" w:type="dxa"/>
            <w:gridSpan w:val="2"/>
          </w:tcPr>
          <w:p w:rsidR="00246495" w:rsidRPr="004B73C8" w:rsidDel="006F260F" w:rsidRDefault="004F5B1F" w:rsidP="00B35DDC">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562A26" w:rsidRPr="004B73C8">
              <w:rPr>
                <w:rFonts w:ascii="Times New Roman" w:hAnsi="Times New Roman" w:cs="Times New Roman"/>
                <w:lang w:val="en-US"/>
              </w:rPr>
              <w:t xml:space="preserve"> </w:t>
            </w:r>
            <w:proofErr w:type="spellStart"/>
            <w:r w:rsidR="00562A26" w:rsidRPr="004B73C8">
              <w:rPr>
                <w:rFonts w:ascii="Times New Roman" w:hAnsi="Times New Roman" w:cs="Times New Roman"/>
                <w:lang w:val="en-US"/>
              </w:rPr>
              <w:t>iesniedzēja</w:t>
            </w:r>
            <w:proofErr w:type="spellEnd"/>
            <w:r w:rsidR="00562A26"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sadarbības</w:t>
            </w:r>
            <w:proofErr w:type="spellEnd"/>
            <w:r w:rsidR="00B35DDC"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p</w:t>
            </w:r>
            <w:r w:rsidR="00562A26" w:rsidRPr="004B73C8">
              <w:rPr>
                <w:rFonts w:ascii="Times New Roman" w:hAnsi="Times New Roman" w:cs="Times New Roman"/>
                <w:lang w:val="en-US"/>
              </w:rPr>
              <w:t>artneri</w:t>
            </w:r>
            <w:proofErr w:type="spellEnd"/>
            <w:r w:rsidR="00246495" w:rsidRPr="004B73C8">
              <w:rPr>
                <w:rFonts w:ascii="Times New Roman" w:hAnsi="Times New Roman" w:cs="Times New Roman"/>
                <w:lang w:val="en-US"/>
              </w:rPr>
              <w:t xml:space="preserve">: </w:t>
            </w:r>
          </w:p>
        </w:tc>
        <w:tc>
          <w:tcPr>
            <w:tcW w:w="1289"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0-20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Min.- 15</w:t>
            </w: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1.1.</w:t>
            </w:r>
          </w:p>
        </w:tc>
        <w:tc>
          <w:tcPr>
            <w:tcW w:w="5764" w:type="dxa"/>
            <w:gridSpan w:val="2"/>
          </w:tcPr>
          <w:p w:rsidR="00246495" w:rsidRPr="004B73C8" w:rsidRDefault="004F5B1F" w:rsidP="000965DE">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iesniedzējs</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ir</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parakstījis</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sadarbības</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līgumus</w:t>
            </w:r>
            <w:proofErr w:type="spellEnd"/>
            <w:r w:rsidR="00F57A07" w:rsidRPr="004B73C8">
              <w:rPr>
                <w:rFonts w:ascii="Times New Roman" w:hAnsi="Times New Roman" w:cs="Times New Roman"/>
                <w:lang w:val="en-US"/>
              </w:rPr>
              <w:t xml:space="preserve"> par </w:t>
            </w:r>
            <w:proofErr w:type="spellStart"/>
            <w:r w:rsidR="00F57A07" w:rsidRPr="004B73C8">
              <w:rPr>
                <w:rFonts w:ascii="Times New Roman" w:hAnsi="Times New Roman" w:cs="Times New Roman"/>
                <w:lang w:val="en-US"/>
              </w:rPr>
              <w:t>dalību</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iepriekš</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noteiktajā</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projektā</w:t>
            </w:r>
            <w:proofErr w:type="spellEnd"/>
            <w:r w:rsidR="00F57A07" w:rsidRPr="004B73C8">
              <w:rPr>
                <w:rFonts w:ascii="Times New Roman" w:hAnsi="Times New Roman" w:cs="Times New Roman"/>
                <w:lang w:val="en-US"/>
              </w:rPr>
              <w:t xml:space="preserve"> </w:t>
            </w:r>
            <w:proofErr w:type="spellStart"/>
            <w:r w:rsidR="00F57A07" w:rsidRPr="004B73C8">
              <w:rPr>
                <w:rFonts w:ascii="Times New Roman" w:hAnsi="Times New Roman" w:cs="Times New Roman"/>
                <w:lang w:val="en-US"/>
              </w:rPr>
              <w:t>ar</w:t>
            </w:r>
            <w:proofErr w:type="spellEnd"/>
            <w:r w:rsidR="00F57A0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riska</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kapitāla</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nozares</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pārstāvjiem</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banku</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sektoru</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pārstāvošajām</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institūcijām</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tautsaimniecības</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nozaru</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pārstāvošām</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institūcijām</w:t>
            </w:r>
            <w:proofErr w:type="spellEnd"/>
            <w:r w:rsidR="00392F36"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norādot</w:t>
            </w:r>
            <w:proofErr w:type="spellEnd"/>
            <w:r w:rsidR="00392F36" w:rsidRPr="004B73C8">
              <w:rPr>
                <w:rFonts w:ascii="Times New Roman" w:hAnsi="Times New Roman" w:cs="Times New Roman"/>
                <w:lang w:val="en-US"/>
              </w:rPr>
              <w:t xml:space="preserve"> </w:t>
            </w:r>
            <w:proofErr w:type="spellStart"/>
            <w:r w:rsidR="00392F36" w:rsidRPr="004B73C8">
              <w:rPr>
                <w:rFonts w:ascii="Times New Roman" w:hAnsi="Times New Roman" w:cs="Times New Roman"/>
                <w:lang w:val="en-US"/>
              </w:rPr>
              <w:t>šo</w:t>
            </w:r>
            <w:proofErr w:type="spellEnd"/>
            <w:r w:rsidR="00392F36" w:rsidRPr="004B73C8">
              <w:rPr>
                <w:rFonts w:ascii="Times New Roman" w:hAnsi="Times New Roman" w:cs="Times New Roman"/>
                <w:lang w:val="en-US"/>
              </w:rPr>
              <w:t xml:space="preserve"> </w:t>
            </w:r>
            <w:proofErr w:type="spellStart"/>
            <w:r w:rsidR="00392F36" w:rsidRPr="004B73C8">
              <w:rPr>
                <w:rFonts w:ascii="Times New Roman" w:hAnsi="Times New Roman" w:cs="Times New Roman"/>
                <w:lang w:val="en-US"/>
              </w:rPr>
              <w:t>institūciju</w:t>
            </w:r>
            <w:proofErr w:type="spellEnd"/>
            <w:r w:rsidR="00392F36" w:rsidRPr="004B73C8">
              <w:rPr>
                <w:rFonts w:ascii="Times New Roman" w:hAnsi="Times New Roman" w:cs="Times New Roman"/>
                <w:lang w:val="en-US"/>
              </w:rPr>
              <w:t xml:space="preserve"> </w:t>
            </w:r>
            <w:proofErr w:type="spellStart"/>
            <w:r w:rsidR="00392F36" w:rsidRPr="004B73C8">
              <w:rPr>
                <w:rFonts w:ascii="Times New Roman" w:hAnsi="Times New Roman" w:cs="Times New Roman"/>
                <w:lang w:val="en-US"/>
              </w:rPr>
              <w:t>iesaistes</w:t>
            </w:r>
            <w:proofErr w:type="spellEnd"/>
            <w:r w:rsidR="00392F36" w:rsidRPr="004B73C8">
              <w:rPr>
                <w:rFonts w:ascii="Times New Roman" w:hAnsi="Times New Roman" w:cs="Times New Roman"/>
                <w:lang w:val="en-US"/>
              </w:rPr>
              <w:t xml:space="preserve"> </w:t>
            </w:r>
            <w:proofErr w:type="spellStart"/>
            <w:r w:rsidR="00392F36" w:rsidRPr="004B73C8">
              <w:rPr>
                <w:rFonts w:ascii="Times New Roman" w:hAnsi="Times New Roman" w:cs="Times New Roman"/>
                <w:lang w:val="en-US"/>
              </w:rPr>
              <w:t>pakāpi</w:t>
            </w:r>
            <w:proofErr w:type="spellEnd"/>
            <w:r w:rsidR="00392F36" w:rsidRPr="004B73C8">
              <w:rPr>
                <w:rFonts w:ascii="Times New Roman" w:hAnsi="Times New Roman" w:cs="Times New Roman"/>
                <w:lang w:val="en-US"/>
              </w:rPr>
              <w:t xml:space="preserve"> un </w:t>
            </w:r>
            <w:proofErr w:type="spellStart"/>
            <w:r w:rsidR="00392F36" w:rsidRPr="004B73C8">
              <w:rPr>
                <w:rFonts w:ascii="Times New Roman" w:hAnsi="Times New Roman" w:cs="Times New Roman"/>
                <w:lang w:val="en-US"/>
              </w:rPr>
              <w:t>pamatojumu</w:t>
            </w:r>
            <w:proofErr w:type="spellEnd"/>
            <w:r w:rsidR="00392F36" w:rsidRPr="004B73C8">
              <w:rPr>
                <w:rFonts w:ascii="Times New Roman" w:hAnsi="Times New Roman" w:cs="Times New Roman"/>
                <w:lang w:val="en-US"/>
              </w:rPr>
              <w:t xml:space="preserve"> </w:t>
            </w:r>
            <w:proofErr w:type="spellStart"/>
            <w:r w:rsidR="00392F36" w:rsidRPr="004B73C8">
              <w:rPr>
                <w:rFonts w:ascii="Times New Roman" w:hAnsi="Times New Roman" w:cs="Times New Roman"/>
                <w:lang w:val="en-US"/>
              </w:rPr>
              <w:t>veiksmīgai</w:t>
            </w:r>
            <w:proofErr w:type="spellEnd"/>
            <w:r w:rsidR="00392F36" w:rsidRPr="004B73C8">
              <w:rPr>
                <w:rFonts w:ascii="Times New Roman" w:hAnsi="Times New Roman" w:cs="Times New Roman"/>
                <w:lang w:val="en-US"/>
              </w:rPr>
              <w:t xml:space="preserve"> </w:t>
            </w:r>
            <w:proofErr w:type="spellStart"/>
            <w:r w:rsidR="000965DE" w:rsidRPr="004B73C8">
              <w:rPr>
                <w:rFonts w:ascii="Times New Roman" w:hAnsi="Times New Roman" w:cs="Times New Roman"/>
                <w:lang w:val="en-US"/>
              </w:rPr>
              <w:t>i</w:t>
            </w:r>
            <w:r w:rsidRPr="004B73C8">
              <w:rPr>
                <w:rFonts w:ascii="Times New Roman" w:hAnsi="Times New Roman" w:cs="Times New Roman"/>
                <w:lang w:val="en-US"/>
              </w:rPr>
              <w:t>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392F36" w:rsidRPr="004B73C8">
              <w:rPr>
                <w:rFonts w:ascii="Times New Roman" w:hAnsi="Times New Roman" w:cs="Times New Roman"/>
                <w:lang w:val="en-US"/>
              </w:rPr>
              <w:t xml:space="preserve"> </w:t>
            </w:r>
            <w:proofErr w:type="spellStart"/>
            <w:r w:rsidR="00392F36" w:rsidRPr="004B73C8">
              <w:rPr>
                <w:rFonts w:ascii="Times New Roman" w:hAnsi="Times New Roman" w:cs="Times New Roman"/>
                <w:lang w:val="en-US"/>
              </w:rPr>
              <w:t>īstenošanai</w:t>
            </w:r>
            <w:proofErr w:type="spellEnd"/>
            <w:r w:rsidR="00246495" w:rsidRPr="004B73C8">
              <w:rPr>
                <w:rFonts w:ascii="Times New Roman" w:hAnsi="Times New Roman" w:cs="Times New Roman"/>
                <w:lang w:val="en-US"/>
              </w:rPr>
              <w:t xml:space="preserve"> </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20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1.2.</w:t>
            </w:r>
          </w:p>
        </w:tc>
        <w:tc>
          <w:tcPr>
            <w:tcW w:w="5764" w:type="dxa"/>
            <w:gridSpan w:val="2"/>
          </w:tcPr>
          <w:p w:rsidR="00246495" w:rsidRPr="004B73C8" w:rsidRDefault="004F5B1F" w:rsidP="008F0BEB">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iesniedzējs</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ir</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identificējis</w:t>
            </w:r>
            <w:proofErr w:type="spellEnd"/>
            <w:r w:rsidR="00D5244A"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iespējamos</w:t>
            </w:r>
            <w:proofErr w:type="spellEnd"/>
            <w:r w:rsidR="00B35DDC"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sadarbības</w:t>
            </w:r>
            <w:proofErr w:type="spellEnd"/>
            <w:r w:rsidR="00B35DDC"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partnerus</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kuru</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vidū</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ir</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riska</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kapitāla</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fondu</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vadītāji</w:t>
            </w:r>
            <w:proofErr w:type="spellEnd"/>
            <w:r w:rsidR="00246495"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banku</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institūcijas</w:t>
            </w:r>
            <w:proofErr w:type="spellEnd"/>
            <w:r w:rsidR="00246495"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tautsaimniecības</w:t>
            </w:r>
            <w:proofErr w:type="spellEnd"/>
            <w:r w:rsidR="00CA11B7" w:rsidRPr="004B73C8">
              <w:rPr>
                <w:rFonts w:ascii="Times New Roman" w:hAnsi="Times New Roman" w:cs="Times New Roman"/>
                <w:lang w:val="en-US"/>
              </w:rPr>
              <w:t xml:space="preserve"> </w:t>
            </w:r>
            <w:proofErr w:type="spellStart"/>
            <w:r w:rsidR="00CA11B7" w:rsidRPr="004B73C8">
              <w:rPr>
                <w:rFonts w:ascii="Times New Roman" w:hAnsi="Times New Roman" w:cs="Times New Roman"/>
                <w:lang w:val="en-US"/>
              </w:rPr>
              <w:t>nozaru</w:t>
            </w:r>
            <w:proofErr w:type="spellEnd"/>
            <w:r w:rsidR="00CA11B7"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pārstāvošās</w:t>
            </w:r>
            <w:proofErr w:type="spellEnd"/>
            <w:r w:rsidR="00D5244A" w:rsidRPr="004B73C8">
              <w:rPr>
                <w:rFonts w:ascii="Times New Roman" w:hAnsi="Times New Roman" w:cs="Times New Roman"/>
                <w:lang w:val="en-US"/>
              </w:rPr>
              <w:t xml:space="preserve"> </w:t>
            </w:r>
            <w:proofErr w:type="spellStart"/>
            <w:r w:rsidR="00D5244A" w:rsidRPr="004B73C8">
              <w:rPr>
                <w:rFonts w:ascii="Times New Roman" w:hAnsi="Times New Roman" w:cs="Times New Roman"/>
                <w:lang w:val="en-US"/>
              </w:rPr>
              <w:t>institūcijas</w:t>
            </w:r>
            <w:proofErr w:type="spellEnd"/>
            <w:r w:rsidR="00790239" w:rsidRPr="004B73C8">
              <w:rPr>
                <w:rFonts w:ascii="Times New Roman" w:hAnsi="Times New Roman" w:cs="Times New Roman"/>
                <w:lang w:val="en-US"/>
              </w:rPr>
              <w:t>,</w:t>
            </w:r>
            <w:r w:rsidR="00246495"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norādot</w:t>
            </w:r>
            <w:proofErr w:type="spellEnd"/>
            <w:r w:rsidR="00B35DDC"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šo</w:t>
            </w:r>
            <w:proofErr w:type="spellEnd"/>
            <w:r w:rsidR="00B35DDC" w:rsidRPr="004B73C8">
              <w:rPr>
                <w:rFonts w:ascii="Times New Roman" w:hAnsi="Times New Roman" w:cs="Times New Roman"/>
                <w:lang w:val="en-US"/>
              </w:rPr>
              <w:t xml:space="preserve"> </w:t>
            </w:r>
            <w:proofErr w:type="spellStart"/>
            <w:r w:rsidR="00790239" w:rsidRPr="004B73C8">
              <w:rPr>
                <w:rFonts w:ascii="Times New Roman" w:hAnsi="Times New Roman" w:cs="Times New Roman"/>
                <w:lang w:val="en-US"/>
              </w:rPr>
              <w:t>institūciju</w:t>
            </w:r>
            <w:proofErr w:type="spellEnd"/>
            <w:r w:rsidR="00790239" w:rsidRPr="004B73C8">
              <w:rPr>
                <w:rFonts w:ascii="Times New Roman" w:hAnsi="Times New Roman" w:cs="Times New Roman"/>
                <w:lang w:val="en-US"/>
              </w:rPr>
              <w:t xml:space="preserve"> </w:t>
            </w:r>
            <w:proofErr w:type="spellStart"/>
            <w:r w:rsidR="00790239" w:rsidRPr="004B73C8">
              <w:rPr>
                <w:rFonts w:ascii="Times New Roman" w:hAnsi="Times New Roman" w:cs="Times New Roman"/>
                <w:lang w:val="en-US"/>
              </w:rPr>
              <w:t>iesaistes</w:t>
            </w:r>
            <w:proofErr w:type="spellEnd"/>
            <w:r w:rsidR="00790239" w:rsidRPr="004B73C8">
              <w:rPr>
                <w:rFonts w:ascii="Times New Roman" w:hAnsi="Times New Roman" w:cs="Times New Roman"/>
                <w:lang w:val="en-US"/>
              </w:rPr>
              <w:t xml:space="preserve"> </w:t>
            </w:r>
            <w:proofErr w:type="spellStart"/>
            <w:r w:rsidR="00790239" w:rsidRPr="004B73C8">
              <w:rPr>
                <w:rFonts w:ascii="Times New Roman" w:hAnsi="Times New Roman" w:cs="Times New Roman"/>
                <w:lang w:val="en-US"/>
              </w:rPr>
              <w:t>pakāpi</w:t>
            </w:r>
            <w:proofErr w:type="spellEnd"/>
            <w:r w:rsidR="00790239" w:rsidRPr="004B73C8">
              <w:rPr>
                <w:rFonts w:ascii="Times New Roman" w:hAnsi="Times New Roman" w:cs="Times New Roman"/>
                <w:lang w:val="en-US"/>
              </w:rPr>
              <w:t xml:space="preserve"> un </w:t>
            </w:r>
            <w:proofErr w:type="spellStart"/>
            <w:r w:rsidR="00790239" w:rsidRPr="004B73C8">
              <w:rPr>
                <w:rFonts w:ascii="Times New Roman" w:hAnsi="Times New Roman" w:cs="Times New Roman"/>
                <w:lang w:val="en-US"/>
              </w:rPr>
              <w:t>pamatojumu</w:t>
            </w:r>
            <w:proofErr w:type="spellEnd"/>
            <w:r w:rsidR="00790239" w:rsidRPr="004B73C8">
              <w:rPr>
                <w:rFonts w:ascii="Times New Roman" w:hAnsi="Times New Roman" w:cs="Times New Roman"/>
                <w:lang w:val="en-US"/>
              </w:rPr>
              <w:t xml:space="preserve"> </w:t>
            </w:r>
            <w:proofErr w:type="spellStart"/>
            <w:r w:rsidR="00790239" w:rsidRPr="004B73C8">
              <w:rPr>
                <w:rFonts w:ascii="Times New Roman" w:hAnsi="Times New Roman" w:cs="Times New Roman"/>
                <w:lang w:val="en-US"/>
              </w:rPr>
              <w:t>veiksmīgai</w:t>
            </w:r>
            <w:proofErr w:type="spellEnd"/>
            <w:r w:rsidR="00790239" w:rsidRPr="004B73C8">
              <w:rPr>
                <w:rFonts w:ascii="Times New Roman" w:hAnsi="Times New Roman" w:cs="Times New Roman"/>
                <w:lang w:val="en-US"/>
              </w:rPr>
              <w:t xml:space="preserve"> </w:t>
            </w:r>
            <w:proofErr w:type="spellStart"/>
            <w:r w:rsidR="008F0BEB" w:rsidRPr="004B73C8">
              <w:rPr>
                <w:rFonts w:ascii="Times New Roman" w:hAnsi="Times New Roman" w:cs="Times New Roman"/>
                <w:lang w:val="en-US"/>
              </w:rPr>
              <w:t>i</w:t>
            </w:r>
            <w:r w:rsidRPr="004B73C8">
              <w:rPr>
                <w:rFonts w:ascii="Times New Roman" w:hAnsi="Times New Roman" w:cs="Times New Roman"/>
                <w:lang w:val="en-US"/>
              </w:rPr>
              <w:t>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790239" w:rsidRPr="004B73C8">
              <w:rPr>
                <w:rFonts w:ascii="Times New Roman" w:hAnsi="Times New Roman" w:cs="Times New Roman"/>
                <w:lang w:val="en-US"/>
              </w:rPr>
              <w:t xml:space="preserve"> </w:t>
            </w:r>
            <w:proofErr w:type="spellStart"/>
            <w:r w:rsidR="00790239" w:rsidRPr="004B73C8">
              <w:rPr>
                <w:rFonts w:ascii="Times New Roman" w:hAnsi="Times New Roman" w:cs="Times New Roman"/>
                <w:lang w:val="en-US"/>
              </w:rPr>
              <w:t>īstenošanai</w:t>
            </w:r>
            <w:proofErr w:type="spellEnd"/>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15</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1.3.</w:t>
            </w:r>
          </w:p>
        </w:tc>
        <w:tc>
          <w:tcPr>
            <w:tcW w:w="5764" w:type="dxa"/>
            <w:gridSpan w:val="2"/>
          </w:tcPr>
          <w:p w:rsidR="00246495" w:rsidRPr="004B73C8" w:rsidRDefault="004F5B1F" w:rsidP="00B35DDC">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BB2BA0" w:rsidRPr="004B73C8">
              <w:rPr>
                <w:rFonts w:ascii="Times New Roman" w:hAnsi="Times New Roman" w:cs="Times New Roman"/>
                <w:lang w:val="en-US"/>
              </w:rPr>
              <w:t xml:space="preserve"> </w:t>
            </w:r>
            <w:proofErr w:type="spellStart"/>
            <w:r w:rsidR="00BB2BA0" w:rsidRPr="004B73C8">
              <w:rPr>
                <w:rFonts w:ascii="Times New Roman" w:hAnsi="Times New Roman" w:cs="Times New Roman"/>
                <w:lang w:val="en-US"/>
              </w:rPr>
              <w:t>iesniedzējs</w:t>
            </w:r>
            <w:proofErr w:type="spellEnd"/>
            <w:r w:rsidR="00BB2BA0" w:rsidRPr="004B73C8">
              <w:rPr>
                <w:rFonts w:ascii="Times New Roman" w:hAnsi="Times New Roman" w:cs="Times New Roman"/>
                <w:lang w:val="en-US"/>
              </w:rPr>
              <w:t xml:space="preserve"> </w:t>
            </w:r>
            <w:proofErr w:type="spellStart"/>
            <w:r w:rsidR="00BB2BA0" w:rsidRPr="004B73C8">
              <w:rPr>
                <w:rFonts w:ascii="Times New Roman" w:hAnsi="Times New Roman" w:cs="Times New Roman"/>
                <w:lang w:val="en-US"/>
              </w:rPr>
              <w:t>ir</w:t>
            </w:r>
            <w:proofErr w:type="spellEnd"/>
            <w:r w:rsidR="00BB2BA0" w:rsidRPr="004B73C8">
              <w:rPr>
                <w:rFonts w:ascii="Times New Roman" w:hAnsi="Times New Roman" w:cs="Times New Roman"/>
                <w:lang w:val="en-US"/>
              </w:rPr>
              <w:t xml:space="preserve"> </w:t>
            </w:r>
            <w:proofErr w:type="spellStart"/>
            <w:r w:rsidR="00BB2BA0" w:rsidRPr="004B73C8">
              <w:rPr>
                <w:rFonts w:ascii="Times New Roman" w:hAnsi="Times New Roman" w:cs="Times New Roman"/>
                <w:lang w:val="en-US"/>
              </w:rPr>
              <w:t>identificējis</w:t>
            </w:r>
            <w:proofErr w:type="spellEnd"/>
            <w:r w:rsidR="00BB2BA0" w:rsidRPr="004B73C8">
              <w:rPr>
                <w:rFonts w:ascii="Times New Roman" w:hAnsi="Times New Roman" w:cs="Times New Roman"/>
                <w:lang w:val="en-US"/>
              </w:rPr>
              <w:t xml:space="preserve"> </w:t>
            </w:r>
            <w:proofErr w:type="spellStart"/>
            <w:r w:rsidR="00B35DDC" w:rsidRPr="004B73C8">
              <w:rPr>
                <w:rFonts w:ascii="Times New Roman" w:hAnsi="Times New Roman" w:cs="Times New Roman"/>
                <w:lang w:val="en-US"/>
              </w:rPr>
              <w:t>iespējamos</w:t>
            </w:r>
            <w:proofErr w:type="spellEnd"/>
            <w:r w:rsidR="00B35DDC" w:rsidRPr="004B73C8">
              <w:rPr>
                <w:rFonts w:ascii="Times New Roman" w:hAnsi="Times New Roman" w:cs="Times New Roman"/>
                <w:lang w:val="en-US"/>
              </w:rPr>
              <w:t xml:space="preserve"> </w:t>
            </w:r>
            <w:proofErr w:type="spellStart"/>
            <w:r w:rsidR="00BB2BA0" w:rsidRPr="004B73C8">
              <w:rPr>
                <w:rFonts w:ascii="Times New Roman" w:hAnsi="Times New Roman" w:cs="Times New Roman"/>
                <w:lang w:val="en-US"/>
              </w:rPr>
              <w:t>sadarbības</w:t>
            </w:r>
            <w:proofErr w:type="spellEnd"/>
            <w:r w:rsidR="00BB2BA0" w:rsidRPr="004B73C8">
              <w:rPr>
                <w:rFonts w:ascii="Times New Roman" w:hAnsi="Times New Roman" w:cs="Times New Roman"/>
                <w:lang w:val="en-US"/>
              </w:rPr>
              <w:t xml:space="preserve"> </w:t>
            </w:r>
            <w:proofErr w:type="spellStart"/>
            <w:r w:rsidR="00BB2BA0" w:rsidRPr="004B73C8">
              <w:rPr>
                <w:rFonts w:ascii="Times New Roman" w:hAnsi="Times New Roman" w:cs="Times New Roman"/>
                <w:lang w:val="en-US"/>
              </w:rPr>
              <w:t>partnerus</w:t>
            </w:r>
            <w:proofErr w:type="spellEnd"/>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 xml:space="preserve">2. </w:t>
            </w:r>
          </w:p>
        </w:tc>
        <w:tc>
          <w:tcPr>
            <w:tcW w:w="5764" w:type="dxa"/>
            <w:gridSpan w:val="2"/>
          </w:tcPr>
          <w:p w:rsidR="00246495" w:rsidRPr="004B73C8" w:rsidRDefault="004F5B1F" w:rsidP="00BE2C90">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iesniedzēja</w:t>
            </w:r>
            <w:proofErr w:type="spellEnd"/>
            <w:r w:rsidR="008706F7" w:rsidRPr="004B73C8">
              <w:rPr>
                <w:rFonts w:ascii="Times New Roman" w:hAnsi="Times New Roman" w:cs="Times New Roman"/>
                <w:lang w:val="en-US"/>
              </w:rPr>
              <w:t xml:space="preserve"> </w:t>
            </w:r>
            <w:proofErr w:type="spellStart"/>
            <w:r w:rsidR="00BE2C90" w:rsidRPr="004B73C8">
              <w:rPr>
                <w:rFonts w:ascii="Times New Roman" w:hAnsi="Times New Roman" w:cs="Times New Roman"/>
                <w:lang w:val="en-US"/>
              </w:rPr>
              <w:t>atbalsta</w:t>
            </w:r>
            <w:proofErr w:type="spellEnd"/>
            <w:r w:rsidR="00BE2C90" w:rsidRPr="004B73C8">
              <w:rPr>
                <w:rFonts w:ascii="Times New Roman" w:hAnsi="Times New Roman" w:cs="Times New Roman"/>
                <w:lang w:val="en-US"/>
              </w:rPr>
              <w:t xml:space="preserve"> </w:t>
            </w:r>
            <w:proofErr w:type="spellStart"/>
            <w:r w:rsidR="00BE2C90" w:rsidRPr="004B73C8">
              <w:rPr>
                <w:rFonts w:ascii="Times New Roman" w:hAnsi="Times New Roman" w:cs="Times New Roman"/>
                <w:lang w:val="en-US"/>
              </w:rPr>
              <w:t>saņēmēju</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skaits</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uzņēmējdarbības</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uzsākšanas</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darbībās</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P</w:t>
            </w:r>
            <w:r w:rsidR="005A0B19" w:rsidRPr="004B73C8">
              <w:rPr>
                <w:rFonts w:ascii="Times New Roman" w:hAnsi="Times New Roman" w:cs="Times New Roman"/>
                <w:lang w:val="en-US"/>
              </w:rPr>
              <w:t>i</w:t>
            </w:r>
            <w:r w:rsidR="008706F7" w:rsidRPr="004B73C8">
              <w:rPr>
                <w:rFonts w:ascii="Times New Roman" w:hAnsi="Times New Roman" w:cs="Times New Roman"/>
                <w:lang w:val="en-US"/>
              </w:rPr>
              <w:t>r</w:t>
            </w:r>
            <w:r w:rsidR="005A0B19" w:rsidRPr="004B73C8">
              <w:rPr>
                <w:rFonts w:ascii="Times New Roman" w:hAnsi="Times New Roman" w:cs="Times New Roman"/>
                <w:lang w:val="en-US"/>
              </w:rPr>
              <w:t>ms</w:t>
            </w:r>
            <w:r w:rsidR="008706F7" w:rsidRPr="004B73C8">
              <w:rPr>
                <w:rFonts w:ascii="Times New Roman" w:hAnsi="Times New Roman" w:cs="Times New Roman"/>
                <w:lang w:val="en-US"/>
              </w:rPr>
              <w:t>inkubācijas</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fonds</w:t>
            </w:r>
            <w:proofErr w:type="spellEnd"/>
            <w:r w:rsidR="008706F7" w:rsidRPr="004B73C8">
              <w:rPr>
                <w:rFonts w:ascii="Times New Roman" w:hAnsi="Times New Roman" w:cs="Times New Roman"/>
                <w:lang w:val="en-US"/>
              </w:rPr>
              <w:t>)</w:t>
            </w:r>
            <w:r w:rsidR="00246495"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programmā</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Inovācijas</w:t>
            </w:r>
            <w:proofErr w:type="spellEnd"/>
            <w:r w:rsidR="008706F7" w:rsidRPr="004B73C8">
              <w:rPr>
                <w:rFonts w:ascii="Times New Roman" w:hAnsi="Times New Roman" w:cs="Times New Roman"/>
                <w:lang w:val="en-US"/>
              </w:rPr>
              <w:t xml:space="preserve"> </w:t>
            </w:r>
            <w:r w:rsidR="00DB4C4F" w:rsidRPr="004B73C8">
              <w:rPr>
                <w:rFonts w:ascii="Times New Roman" w:hAnsi="Times New Roman" w:cs="Times New Roman"/>
                <w:lang w:val="en-US"/>
              </w:rPr>
              <w:t>“</w:t>
            </w:r>
            <w:proofErr w:type="spellStart"/>
            <w:r w:rsidR="008706F7" w:rsidRPr="004B73C8">
              <w:rPr>
                <w:rFonts w:ascii="Times New Roman" w:hAnsi="Times New Roman" w:cs="Times New Roman"/>
                <w:lang w:val="en-US"/>
              </w:rPr>
              <w:t>zaļās</w:t>
            </w:r>
            <w:proofErr w:type="spellEnd"/>
            <w:r w:rsidR="00DB4C4F" w:rsidRPr="004B73C8">
              <w:rPr>
                <w:rFonts w:ascii="Times New Roman" w:hAnsi="Times New Roman" w:cs="Times New Roman"/>
                <w:lang w:val="en-US"/>
              </w:rPr>
              <w:t>”</w:t>
            </w:r>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ražošanas</w:t>
            </w:r>
            <w:proofErr w:type="spellEnd"/>
            <w:r w:rsidR="008706F7" w:rsidRPr="004B73C8">
              <w:rPr>
                <w:rFonts w:ascii="Times New Roman" w:hAnsi="Times New Roman" w:cs="Times New Roman"/>
                <w:lang w:val="en-US"/>
              </w:rPr>
              <w:t xml:space="preserve"> </w:t>
            </w:r>
            <w:proofErr w:type="spellStart"/>
            <w:r w:rsidR="008706F7" w:rsidRPr="004B73C8">
              <w:rPr>
                <w:rFonts w:ascii="Times New Roman" w:hAnsi="Times New Roman" w:cs="Times New Roman"/>
                <w:lang w:val="en-US"/>
              </w:rPr>
              <w:t>jomā</w:t>
            </w:r>
            <w:proofErr w:type="spellEnd"/>
            <w:r w:rsidR="008706F7" w:rsidRPr="004B73C8">
              <w:rPr>
                <w:rFonts w:ascii="Times New Roman" w:hAnsi="Times New Roman" w:cs="Times New Roman"/>
                <w:lang w:val="en-US"/>
              </w:rPr>
              <w:t xml:space="preserve">” </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Min. - 10</w:t>
            </w: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2.1.</w:t>
            </w:r>
          </w:p>
        </w:tc>
        <w:tc>
          <w:tcPr>
            <w:tcW w:w="5764" w:type="dxa"/>
            <w:gridSpan w:val="2"/>
          </w:tcPr>
          <w:p w:rsidR="00246495" w:rsidRPr="004B73C8" w:rsidRDefault="00E10E6D" w:rsidP="00E10E6D">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Vairāk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Pr="004B73C8">
              <w:rPr>
                <w:rFonts w:ascii="Times New Roman" w:hAnsi="Times New Roman" w:cs="Times New Roman"/>
                <w:lang w:val="en-US"/>
              </w:rPr>
              <w:t xml:space="preserve"> </w:t>
            </w:r>
            <w:r w:rsidR="00246495" w:rsidRPr="004B73C8">
              <w:rPr>
                <w:rFonts w:ascii="Times New Roman" w:hAnsi="Times New Roman" w:cs="Times New Roman"/>
                <w:lang w:val="en-US"/>
              </w:rPr>
              <w:t xml:space="preserve"> 90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2.2.</w:t>
            </w:r>
          </w:p>
        </w:tc>
        <w:tc>
          <w:tcPr>
            <w:tcW w:w="5764" w:type="dxa"/>
            <w:gridSpan w:val="2"/>
          </w:tcPr>
          <w:p w:rsidR="00246495" w:rsidRPr="004B73C8" w:rsidRDefault="00246495" w:rsidP="00E20A23">
            <w:pPr>
              <w:spacing w:after="0"/>
              <w:jc w:val="both"/>
              <w:rPr>
                <w:rFonts w:ascii="Times New Roman" w:hAnsi="Times New Roman" w:cs="Times New Roman"/>
                <w:lang w:val="en-US"/>
              </w:rPr>
            </w:pPr>
            <w:r w:rsidRPr="004B73C8">
              <w:rPr>
                <w:rFonts w:ascii="Times New Roman" w:hAnsi="Times New Roman" w:cs="Times New Roman"/>
                <w:lang w:val="en-US"/>
              </w:rPr>
              <w:t>70 – 90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2.3.</w:t>
            </w:r>
          </w:p>
        </w:tc>
        <w:tc>
          <w:tcPr>
            <w:tcW w:w="5764" w:type="dxa"/>
            <w:gridSpan w:val="2"/>
          </w:tcPr>
          <w:p w:rsidR="00246495" w:rsidRPr="004B73C8" w:rsidRDefault="00246495" w:rsidP="00E20A23">
            <w:pPr>
              <w:spacing w:after="0"/>
              <w:jc w:val="both"/>
              <w:rPr>
                <w:rFonts w:ascii="Times New Roman" w:hAnsi="Times New Roman" w:cs="Times New Roman"/>
                <w:lang w:val="en-US"/>
              </w:rPr>
            </w:pPr>
            <w:r w:rsidRPr="004B73C8">
              <w:rPr>
                <w:rFonts w:ascii="Times New Roman" w:hAnsi="Times New Roman" w:cs="Times New Roman"/>
                <w:lang w:val="en-US"/>
              </w:rPr>
              <w:t xml:space="preserve"> </w:t>
            </w:r>
            <w:proofErr w:type="spellStart"/>
            <w:r w:rsidR="00E10E6D" w:rsidRPr="004B73C8">
              <w:rPr>
                <w:rFonts w:ascii="Times New Roman" w:hAnsi="Times New Roman" w:cs="Times New Roman"/>
                <w:lang w:val="en-US"/>
              </w:rPr>
              <w:t>Mazāk</w:t>
            </w:r>
            <w:proofErr w:type="spellEnd"/>
            <w:r w:rsidR="00E10E6D" w:rsidRPr="004B73C8">
              <w:rPr>
                <w:rFonts w:ascii="Times New Roman" w:hAnsi="Times New Roman" w:cs="Times New Roman"/>
                <w:lang w:val="en-US"/>
              </w:rPr>
              <w:t xml:space="preserve"> </w:t>
            </w:r>
            <w:proofErr w:type="spellStart"/>
            <w:r w:rsidR="00E10E6D" w:rsidRPr="004B73C8">
              <w:rPr>
                <w:rFonts w:ascii="Times New Roman" w:hAnsi="Times New Roman" w:cs="Times New Roman"/>
                <w:lang w:val="en-US"/>
              </w:rPr>
              <w:t>kā</w:t>
            </w:r>
            <w:proofErr w:type="spellEnd"/>
            <w:r w:rsidR="00E10E6D" w:rsidRPr="004B73C8">
              <w:rPr>
                <w:rFonts w:ascii="Times New Roman" w:hAnsi="Times New Roman" w:cs="Times New Roman"/>
                <w:lang w:val="en-US"/>
              </w:rPr>
              <w:t xml:space="preserve"> </w:t>
            </w:r>
            <w:r w:rsidRPr="004B73C8">
              <w:rPr>
                <w:rFonts w:ascii="Times New Roman" w:hAnsi="Times New Roman" w:cs="Times New Roman"/>
                <w:lang w:val="en-US"/>
              </w:rPr>
              <w:t>70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 xml:space="preserve">3. </w:t>
            </w:r>
          </w:p>
        </w:tc>
        <w:tc>
          <w:tcPr>
            <w:tcW w:w="5764" w:type="dxa"/>
            <w:gridSpan w:val="2"/>
          </w:tcPr>
          <w:p w:rsidR="00246495" w:rsidRPr="004B73C8" w:rsidRDefault="00BE2C90" w:rsidP="00082F3B">
            <w:pPr>
              <w:spacing w:after="0"/>
              <w:jc w:val="both"/>
              <w:rPr>
                <w:rFonts w:ascii="Times New Roman" w:hAnsi="Times New Roman" w:cs="Times New Roman"/>
                <w:lang w:val="en-US"/>
              </w:rPr>
            </w:pPr>
            <w:r w:rsidRPr="004B73C8">
              <w:rPr>
                <w:rFonts w:ascii="Times New Roman" w:hAnsi="Times New Roman"/>
                <w:color w:val="000000"/>
              </w:rPr>
              <w:t>Komersa</w:t>
            </w:r>
            <w:r w:rsidR="00082F3B" w:rsidRPr="004B73C8">
              <w:rPr>
                <w:rFonts w:ascii="Times New Roman" w:hAnsi="Times New Roman"/>
                <w:color w:val="000000"/>
              </w:rPr>
              <w:t>n</w:t>
            </w:r>
            <w:r w:rsidRPr="004B73C8">
              <w:rPr>
                <w:rFonts w:ascii="Times New Roman" w:hAnsi="Times New Roman"/>
                <w:color w:val="000000"/>
              </w:rPr>
              <w:t xml:space="preserve">tu </w:t>
            </w:r>
            <w:r w:rsidR="007E771C" w:rsidRPr="004B73C8">
              <w:rPr>
                <w:rFonts w:ascii="Times New Roman" w:hAnsi="Times New Roman"/>
                <w:color w:val="000000"/>
              </w:rPr>
              <w:t>skaits, kas uzņemti Zaļo</w:t>
            </w:r>
            <w:r w:rsidRPr="004B73C8">
              <w:rPr>
                <w:rFonts w:ascii="Times New Roman" w:hAnsi="Times New Roman"/>
                <w:color w:val="000000"/>
              </w:rPr>
              <w:t xml:space="preserve"> Tehnoloģiju inkubatorā</w:t>
            </w:r>
            <w:r w:rsidR="007E771C" w:rsidRPr="004B73C8">
              <w:rPr>
                <w:rFonts w:ascii="Times New Roman" w:hAnsi="Times New Roman"/>
                <w:color w:val="000000"/>
              </w:rPr>
              <w:t>, kuri saņēmuši bezmaksas p</w:t>
            </w:r>
            <w:r w:rsidR="0084200B" w:rsidRPr="004B73C8">
              <w:rPr>
                <w:rFonts w:ascii="Times New Roman" w:hAnsi="Times New Roman"/>
                <w:color w:val="000000"/>
              </w:rPr>
              <w:t>i</w:t>
            </w:r>
            <w:r w:rsidR="007E771C" w:rsidRPr="004B73C8">
              <w:rPr>
                <w:rFonts w:ascii="Times New Roman" w:hAnsi="Times New Roman"/>
                <w:color w:val="000000"/>
              </w:rPr>
              <w:t>r</w:t>
            </w:r>
            <w:r w:rsidR="0084200B" w:rsidRPr="004B73C8">
              <w:rPr>
                <w:rFonts w:ascii="Times New Roman" w:hAnsi="Times New Roman"/>
                <w:color w:val="000000"/>
              </w:rPr>
              <w:t>ms</w:t>
            </w:r>
            <w:r w:rsidR="007E771C" w:rsidRPr="004B73C8">
              <w:rPr>
                <w:rFonts w:ascii="Times New Roman" w:hAnsi="Times New Roman"/>
                <w:color w:val="000000"/>
              </w:rPr>
              <w:t>inkubācijas pakalpojumus</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Min. - 10</w:t>
            </w: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3.1.</w:t>
            </w:r>
          </w:p>
        </w:tc>
        <w:tc>
          <w:tcPr>
            <w:tcW w:w="5764" w:type="dxa"/>
            <w:gridSpan w:val="2"/>
          </w:tcPr>
          <w:p w:rsidR="00246495" w:rsidRPr="004B73C8" w:rsidRDefault="007E771C" w:rsidP="00E20A23">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Vairāk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00246495" w:rsidRPr="004B73C8">
              <w:rPr>
                <w:rFonts w:ascii="Times New Roman" w:hAnsi="Times New Roman" w:cs="Times New Roman"/>
                <w:lang w:val="en-US"/>
              </w:rPr>
              <w:t xml:space="preserve"> 20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3.2.</w:t>
            </w:r>
          </w:p>
        </w:tc>
        <w:tc>
          <w:tcPr>
            <w:tcW w:w="5764" w:type="dxa"/>
            <w:gridSpan w:val="2"/>
          </w:tcPr>
          <w:p w:rsidR="00246495" w:rsidRPr="004B73C8" w:rsidRDefault="00246495" w:rsidP="00E20A23">
            <w:pPr>
              <w:spacing w:after="0"/>
              <w:jc w:val="both"/>
              <w:rPr>
                <w:rFonts w:ascii="Times New Roman" w:hAnsi="Times New Roman" w:cs="Times New Roman"/>
                <w:lang w:val="en-US"/>
              </w:rPr>
            </w:pPr>
            <w:r w:rsidRPr="004B73C8">
              <w:rPr>
                <w:rFonts w:ascii="Times New Roman" w:hAnsi="Times New Roman" w:cs="Times New Roman"/>
                <w:lang w:val="en-US"/>
              </w:rPr>
              <w:t>10 – 20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3.3.</w:t>
            </w:r>
          </w:p>
        </w:tc>
        <w:tc>
          <w:tcPr>
            <w:tcW w:w="5764" w:type="dxa"/>
            <w:gridSpan w:val="2"/>
          </w:tcPr>
          <w:p w:rsidR="00246495" w:rsidRPr="004B73C8" w:rsidRDefault="007E771C" w:rsidP="007E771C">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Mazāk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Pr="004B73C8">
              <w:rPr>
                <w:rFonts w:ascii="Times New Roman" w:hAnsi="Times New Roman" w:cs="Times New Roman"/>
                <w:lang w:val="en-US"/>
              </w:rPr>
              <w:t xml:space="preserve"> </w:t>
            </w:r>
            <w:r w:rsidR="00246495" w:rsidRPr="004B73C8">
              <w:rPr>
                <w:rFonts w:ascii="Times New Roman" w:hAnsi="Times New Roman" w:cs="Times New Roman"/>
                <w:lang w:val="en-US"/>
              </w:rPr>
              <w:t>10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4.</w:t>
            </w:r>
          </w:p>
        </w:tc>
        <w:tc>
          <w:tcPr>
            <w:tcW w:w="5764" w:type="dxa"/>
            <w:gridSpan w:val="2"/>
          </w:tcPr>
          <w:p w:rsidR="00246495" w:rsidRPr="004B73C8" w:rsidRDefault="004F5B1F" w:rsidP="00082F3B">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Iepriekš</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noteiktā</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projekta</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iesniedzēja</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plānotais</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atbalsta</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saņēmēju</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skaits</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kas</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veiksmīgi</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kvalificēj</w:t>
            </w:r>
            <w:r w:rsidR="00082F3B" w:rsidRPr="004B73C8">
              <w:rPr>
                <w:rFonts w:ascii="Times New Roman" w:hAnsi="Times New Roman" w:cs="Times New Roman"/>
                <w:lang w:val="en-US"/>
              </w:rPr>
              <w:t>u</w:t>
            </w:r>
            <w:r w:rsidR="008402CC" w:rsidRPr="004B73C8">
              <w:rPr>
                <w:rFonts w:ascii="Times New Roman" w:hAnsi="Times New Roman" w:cs="Times New Roman"/>
                <w:lang w:val="en-US"/>
              </w:rPr>
              <w:t>šies</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inkubatora</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atbalstam</w:t>
            </w:r>
            <w:proofErr w:type="spellEnd"/>
            <w:r w:rsidR="008402CC" w:rsidRPr="004B73C8">
              <w:rPr>
                <w:rFonts w:ascii="Times New Roman" w:hAnsi="Times New Roman" w:cs="Times New Roman"/>
                <w:lang w:val="en-US"/>
              </w:rPr>
              <w:t xml:space="preserve"> </w:t>
            </w:r>
            <w:proofErr w:type="spellStart"/>
            <w:r w:rsidR="00082F3B" w:rsidRPr="004B73C8">
              <w:rPr>
                <w:rFonts w:ascii="Times New Roman" w:hAnsi="Times New Roman" w:cs="Times New Roman"/>
                <w:lang w:val="en-US"/>
              </w:rPr>
              <w:t>neliela</w:t>
            </w:r>
            <w:proofErr w:type="spellEnd"/>
            <w:r w:rsidR="00082F3B" w:rsidRPr="004B73C8">
              <w:rPr>
                <w:rFonts w:ascii="Times New Roman" w:hAnsi="Times New Roman" w:cs="Times New Roman"/>
                <w:lang w:val="en-US"/>
              </w:rPr>
              <w:t xml:space="preserve"> </w:t>
            </w:r>
            <w:proofErr w:type="spellStart"/>
            <w:r w:rsidR="00082F3B" w:rsidRPr="004B73C8">
              <w:rPr>
                <w:rFonts w:ascii="Times New Roman" w:hAnsi="Times New Roman" w:cs="Times New Roman"/>
                <w:lang w:val="en-US"/>
              </w:rPr>
              <w:t>apjoma</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grantu</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shēmas</w:t>
            </w:r>
            <w:proofErr w:type="spellEnd"/>
            <w:r w:rsidR="008402CC" w:rsidRPr="004B73C8">
              <w:rPr>
                <w:rFonts w:ascii="Times New Roman" w:hAnsi="Times New Roman" w:cs="Times New Roman"/>
                <w:lang w:val="en-US"/>
              </w:rPr>
              <w:t xml:space="preserve"> </w:t>
            </w:r>
            <w:proofErr w:type="spellStart"/>
            <w:r w:rsidR="008402CC" w:rsidRPr="004B73C8">
              <w:rPr>
                <w:rFonts w:ascii="Times New Roman" w:hAnsi="Times New Roman" w:cs="Times New Roman"/>
                <w:lang w:val="en-US"/>
              </w:rPr>
              <w:t>ietvaros</w:t>
            </w:r>
            <w:proofErr w:type="spellEnd"/>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Min. - 10</w:t>
            </w: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4.1.</w:t>
            </w:r>
          </w:p>
        </w:tc>
        <w:tc>
          <w:tcPr>
            <w:tcW w:w="5764" w:type="dxa"/>
            <w:gridSpan w:val="2"/>
          </w:tcPr>
          <w:p w:rsidR="00246495" w:rsidRPr="004B73C8" w:rsidRDefault="00A50D66" w:rsidP="00E20A23">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Vairāk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Pr="004B73C8">
              <w:rPr>
                <w:rFonts w:ascii="Times New Roman" w:hAnsi="Times New Roman" w:cs="Times New Roman"/>
                <w:lang w:val="en-US"/>
              </w:rPr>
              <w:t xml:space="preserve"> 40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lastRenderedPageBreak/>
              <w:t>4.2.</w:t>
            </w:r>
          </w:p>
        </w:tc>
        <w:tc>
          <w:tcPr>
            <w:tcW w:w="5764" w:type="dxa"/>
            <w:gridSpan w:val="2"/>
          </w:tcPr>
          <w:p w:rsidR="00246495" w:rsidRPr="004B73C8" w:rsidRDefault="00A50D66" w:rsidP="00E20A23">
            <w:pPr>
              <w:spacing w:after="0"/>
              <w:jc w:val="both"/>
              <w:rPr>
                <w:rFonts w:ascii="Times New Roman" w:hAnsi="Times New Roman" w:cs="Times New Roman"/>
                <w:lang w:val="en-US"/>
              </w:rPr>
            </w:pPr>
            <w:r w:rsidRPr="004B73C8">
              <w:rPr>
                <w:rFonts w:ascii="Times New Roman" w:hAnsi="Times New Roman" w:cs="Times New Roman"/>
                <w:lang w:val="en-US"/>
              </w:rPr>
              <w:t xml:space="preserve">10 - 40 </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4.3.</w:t>
            </w:r>
          </w:p>
        </w:tc>
        <w:tc>
          <w:tcPr>
            <w:tcW w:w="5764" w:type="dxa"/>
            <w:gridSpan w:val="2"/>
          </w:tcPr>
          <w:p w:rsidR="00246495" w:rsidRPr="004B73C8" w:rsidRDefault="008402CC" w:rsidP="00A50D66">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Mazāk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00246495" w:rsidRPr="004B73C8">
              <w:rPr>
                <w:rFonts w:ascii="Times New Roman" w:hAnsi="Times New Roman" w:cs="Times New Roman"/>
                <w:lang w:val="en-US"/>
              </w:rPr>
              <w:t xml:space="preserve"> </w:t>
            </w:r>
            <w:r w:rsidR="00A50D66" w:rsidRPr="004B73C8">
              <w:rPr>
                <w:rFonts w:ascii="Times New Roman" w:hAnsi="Times New Roman" w:cs="Times New Roman"/>
                <w:lang w:val="en-US"/>
              </w:rPr>
              <w:t>1</w:t>
            </w:r>
            <w:r w:rsidR="00246495" w:rsidRPr="004B73C8">
              <w:rPr>
                <w:rFonts w:ascii="Times New Roman" w:hAnsi="Times New Roman" w:cs="Times New Roman"/>
                <w:lang w:val="en-US"/>
              </w:rPr>
              <w:t>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5.</w:t>
            </w:r>
          </w:p>
        </w:tc>
        <w:tc>
          <w:tcPr>
            <w:tcW w:w="5764" w:type="dxa"/>
            <w:gridSpan w:val="2"/>
          </w:tcPr>
          <w:p w:rsidR="00246495" w:rsidRPr="004B73C8" w:rsidRDefault="00827F78" w:rsidP="00F730CB">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Radīto</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darba</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vietu</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skaits</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ko</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radījuši</w:t>
            </w:r>
            <w:proofErr w:type="spellEnd"/>
            <w:r w:rsidRPr="004B73C8">
              <w:rPr>
                <w:rFonts w:ascii="Times New Roman" w:hAnsi="Times New Roman" w:cs="Times New Roman"/>
                <w:lang w:val="en-US"/>
              </w:rPr>
              <w:t xml:space="preserve"> </w:t>
            </w:r>
            <w:proofErr w:type="spellStart"/>
            <w:r w:rsidR="00F730CB" w:rsidRPr="004B73C8">
              <w:rPr>
                <w:rFonts w:ascii="Times New Roman" w:hAnsi="Times New Roman" w:cs="Times New Roman"/>
                <w:lang w:val="en-US"/>
              </w:rPr>
              <w:t>i</w:t>
            </w:r>
            <w:r w:rsidR="004F5B1F" w:rsidRPr="004B73C8">
              <w:rPr>
                <w:rFonts w:ascii="Times New Roman" w:hAnsi="Times New Roman" w:cs="Times New Roman"/>
                <w:lang w:val="en-US"/>
              </w:rPr>
              <w:t>epriekš</w:t>
            </w:r>
            <w:proofErr w:type="spellEnd"/>
            <w:r w:rsidR="004F5B1F" w:rsidRPr="004B73C8">
              <w:rPr>
                <w:rFonts w:ascii="Times New Roman" w:hAnsi="Times New Roman" w:cs="Times New Roman"/>
                <w:lang w:val="en-US"/>
              </w:rPr>
              <w:t xml:space="preserve"> </w:t>
            </w:r>
            <w:proofErr w:type="spellStart"/>
            <w:r w:rsidR="004F5B1F" w:rsidRPr="004B73C8">
              <w:rPr>
                <w:rFonts w:ascii="Times New Roman" w:hAnsi="Times New Roman" w:cs="Times New Roman"/>
                <w:lang w:val="en-US"/>
              </w:rPr>
              <w:t>noteiktā</w:t>
            </w:r>
            <w:proofErr w:type="spellEnd"/>
            <w:r w:rsidR="004F5B1F" w:rsidRPr="004B73C8">
              <w:rPr>
                <w:rFonts w:ascii="Times New Roman" w:hAnsi="Times New Roman" w:cs="Times New Roman"/>
                <w:lang w:val="en-US"/>
              </w:rPr>
              <w:t xml:space="preserve"> </w:t>
            </w:r>
            <w:proofErr w:type="spellStart"/>
            <w:r w:rsidR="004F5B1F" w:rsidRPr="004B73C8">
              <w:rPr>
                <w:rFonts w:ascii="Times New Roman" w:hAnsi="Times New Roman" w:cs="Times New Roman"/>
                <w:lang w:val="en-US"/>
              </w:rPr>
              <w:t>projekta</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iesniedzēja</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atbalstītie</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komersanti</w:t>
            </w:r>
            <w:proofErr w:type="spellEnd"/>
            <w:r w:rsidRPr="004B73C8">
              <w:rPr>
                <w:rFonts w:ascii="Times New Roman" w:hAnsi="Times New Roman" w:cs="Times New Roman"/>
                <w:lang w:val="en-US"/>
              </w:rPr>
              <w:t xml:space="preserve"> </w:t>
            </w:r>
            <w:proofErr w:type="spellStart"/>
            <w:r w:rsidR="00082F3B" w:rsidRPr="004B73C8">
              <w:rPr>
                <w:rFonts w:ascii="Times New Roman" w:hAnsi="Times New Roman" w:cs="Times New Roman"/>
                <w:lang w:val="en-US"/>
              </w:rPr>
              <w:t>neliela</w:t>
            </w:r>
            <w:proofErr w:type="spellEnd"/>
            <w:r w:rsidR="00082F3B" w:rsidRPr="004B73C8">
              <w:rPr>
                <w:rFonts w:ascii="Times New Roman" w:hAnsi="Times New Roman" w:cs="Times New Roman"/>
                <w:lang w:val="en-US"/>
              </w:rPr>
              <w:t xml:space="preserve"> </w:t>
            </w:r>
            <w:proofErr w:type="spellStart"/>
            <w:r w:rsidR="00082F3B" w:rsidRPr="004B73C8">
              <w:rPr>
                <w:rFonts w:ascii="Times New Roman" w:hAnsi="Times New Roman" w:cs="Times New Roman"/>
                <w:lang w:val="en-US"/>
              </w:rPr>
              <w:t>apjoma</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grantu</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shēmā</w:t>
            </w:r>
            <w:proofErr w:type="spellEnd"/>
            <w:r w:rsidR="00246495" w:rsidRPr="004B73C8">
              <w:rPr>
                <w:rFonts w:ascii="Times New Roman" w:hAnsi="Times New Roman" w:cs="Times New Roman"/>
                <w:lang w:val="en-US"/>
              </w:rPr>
              <w:t>:</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Min. - 10</w:t>
            </w: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5.1.</w:t>
            </w:r>
          </w:p>
        </w:tc>
        <w:tc>
          <w:tcPr>
            <w:tcW w:w="5764" w:type="dxa"/>
            <w:gridSpan w:val="2"/>
          </w:tcPr>
          <w:p w:rsidR="00246495" w:rsidRPr="004B73C8" w:rsidRDefault="00827F78" w:rsidP="00A50D66">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Vairāk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00246495" w:rsidRPr="004B73C8">
              <w:rPr>
                <w:rFonts w:ascii="Times New Roman" w:hAnsi="Times New Roman" w:cs="Times New Roman"/>
                <w:lang w:val="en-US"/>
              </w:rPr>
              <w:t xml:space="preserve"> </w:t>
            </w:r>
            <w:r w:rsidR="00A50D66" w:rsidRPr="004B73C8">
              <w:rPr>
                <w:rFonts w:ascii="Times New Roman" w:hAnsi="Times New Roman" w:cs="Times New Roman"/>
                <w:lang w:val="en-US"/>
              </w:rPr>
              <w:t>80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16</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5.2.</w:t>
            </w:r>
          </w:p>
        </w:tc>
        <w:tc>
          <w:tcPr>
            <w:tcW w:w="5764" w:type="dxa"/>
            <w:gridSpan w:val="2"/>
          </w:tcPr>
          <w:p w:rsidR="00246495" w:rsidRPr="004B73C8" w:rsidRDefault="00A50D66" w:rsidP="00A50D66">
            <w:pPr>
              <w:spacing w:after="0"/>
              <w:jc w:val="both"/>
              <w:rPr>
                <w:rFonts w:ascii="Times New Roman" w:hAnsi="Times New Roman" w:cs="Times New Roman"/>
                <w:lang w:val="en-US"/>
              </w:rPr>
            </w:pPr>
            <w:r w:rsidRPr="004B73C8">
              <w:rPr>
                <w:rFonts w:ascii="Times New Roman" w:hAnsi="Times New Roman" w:cs="Times New Roman"/>
                <w:lang w:val="en-US"/>
              </w:rPr>
              <w:t>2</w:t>
            </w:r>
            <w:r w:rsidR="00246495" w:rsidRPr="004B73C8">
              <w:rPr>
                <w:rFonts w:ascii="Times New Roman" w:hAnsi="Times New Roman" w:cs="Times New Roman"/>
                <w:lang w:val="en-US"/>
              </w:rPr>
              <w:t xml:space="preserve">0 – </w:t>
            </w:r>
            <w:r w:rsidRPr="004B73C8">
              <w:rPr>
                <w:rFonts w:ascii="Times New Roman" w:hAnsi="Times New Roman" w:cs="Times New Roman"/>
                <w:lang w:val="en-US"/>
              </w:rPr>
              <w:t>8</w:t>
            </w:r>
            <w:r w:rsidR="00246495" w:rsidRPr="004B73C8">
              <w:rPr>
                <w:rFonts w:ascii="Times New Roman" w:hAnsi="Times New Roman" w:cs="Times New Roman"/>
                <w:lang w:val="en-US"/>
              </w:rPr>
              <w:t>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10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r w:rsidR="00246495" w:rsidRPr="004B73C8" w:rsidDel="006F260F" w:rsidTr="0027415B">
        <w:tblPrEx>
          <w:tblLook w:val="01E0" w:firstRow="1" w:lastRow="1" w:firstColumn="1" w:lastColumn="1" w:noHBand="0" w:noVBand="0"/>
        </w:tblPrEx>
        <w:tc>
          <w:tcPr>
            <w:tcW w:w="876"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5.3.</w:t>
            </w:r>
          </w:p>
        </w:tc>
        <w:tc>
          <w:tcPr>
            <w:tcW w:w="5764" w:type="dxa"/>
            <w:gridSpan w:val="2"/>
          </w:tcPr>
          <w:p w:rsidR="00246495" w:rsidRPr="004B73C8" w:rsidRDefault="00827F78" w:rsidP="00A50D66">
            <w:pPr>
              <w:spacing w:after="0"/>
              <w:jc w:val="both"/>
              <w:rPr>
                <w:rFonts w:ascii="Times New Roman" w:hAnsi="Times New Roman" w:cs="Times New Roman"/>
                <w:lang w:val="en-US"/>
              </w:rPr>
            </w:pPr>
            <w:proofErr w:type="spellStart"/>
            <w:r w:rsidRPr="004B73C8">
              <w:rPr>
                <w:rFonts w:ascii="Times New Roman" w:hAnsi="Times New Roman" w:cs="Times New Roman"/>
                <w:lang w:val="en-US"/>
              </w:rPr>
              <w:t>Mazāk</w:t>
            </w:r>
            <w:proofErr w:type="spellEnd"/>
            <w:r w:rsidRPr="004B73C8">
              <w:rPr>
                <w:rFonts w:ascii="Times New Roman" w:hAnsi="Times New Roman" w:cs="Times New Roman"/>
                <w:lang w:val="en-US"/>
              </w:rPr>
              <w:t xml:space="preserve"> </w:t>
            </w:r>
            <w:proofErr w:type="spellStart"/>
            <w:r w:rsidRPr="004B73C8">
              <w:rPr>
                <w:rFonts w:ascii="Times New Roman" w:hAnsi="Times New Roman" w:cs="Times New Roman"/>
                <w:lang w:val="en-US"/>
              </w:rPr>
              <w:t>kā</w:t>
            </w:r>
            <w:proofErr w:type="spellEnd"/>
            <w:r w:rsidR="00246495" w:rsidRPr="004B73C8">
              <w:rPr>
                <w:rFonts w:ascii="Times New Roman" w:hAnsi="Times New Roman" w:cs="Times New Roman"/>
                <w:lang w:val="en-US"/>
              </w:rPr>
              <w:t xml:space="preserve"> </w:t>
            </w:r>
            <w:r w:rsidR="00A50D66" w:rsidRPr="004B73C8">
              <w:rPr>
                <w:rFonts w:ascii="Times New Roman" w:hAnsi="Times New Roman" w:cs="Times New Roman"/>
                <w:lang w:val="en-US"/>
              </w:rPr>
              <w:t>2</w:t>
            </w:r>
            <w:r w:rsidR="00246495" w:rsidRPr="004B73C8">
              <w:rPr>
                <w:rFonts w:ascii="Times New Roman" w:hAnsi="Times New Roman" w:cs="Times New Roman"/>
                <w:lang w:val="en-US"/>
              </w:rPr>
              <w:t>0</w:t>
            </w:r>
          </w:p>
        </w:tc>
        <w:tc>
          <w:tcPr>
            <w:tcW w:w="1289" w:type="dxa"/>
            <w:gridSpan w:val="2"/>
            <w:vAlign w:val="center"/>
          </w:tcPr>
          <w:p w:rsidR="00246495" w:rsidRPr="004B73C8" w:rsidRDefault="00246495" w:rsidP="00E20A23">
            <w:pPr>
              <w:spacing w:after="0"/>
              <w:jc w:val="center"/>
              <w:rPr>
                <w:rFonts w:ascii="Times New Roman" w:hAnsi="Times New Roman" w:cs="Times New Roman"/>
                <w:lang w:val="en-US"/>
              </w:rPr>
            </w:pPr>
            <w:r w:rsidRPr="004B73C8">
              <w:rPr>
                <w:rFonts w:ascii="Times New Roman" w:hAnsi="Times New Roman" w:cs="Times New Roman"/>
                <w:lang w:val="en-US"/>
              </w:rPr>
              <w:t>0</w:t>
            </w:r>
          </w:p>
        </w:tc>
        <w:tc>
          <w:tcPr>
            <w:tcW w:w="1397" w:type="dxa"/>
            <w:gridSpan w:val="2"/>
            <w:vAlign w:val="center"/>
          </w:tcPr>
          <w:p w:rsidR="00246495" w:rsidRPr="004B73C8" w:rsidDel="006F260F" w:rsidRDefault="00246495" w:rsidP="00E20A23">
            <w:pPr>
              <w:spacing w:after="0"/>
              <w:jc w:val="center"/>
              <w:rPr>
                <w:rFonts w:ascii="Times New Roman" w:hAnsi="Times New Roman" w:cs="Times New Roman"/>
                <w:lang w:val="en-US"/>
              </w:rPr>
            </w:pPr>
          </w:p>
        </w:tc>
      </w:tr>
    </w:tbl>
    <w:p w:rsidR="00246495" w:rsidRPr="004B73C8" w:rsidRDefault="00246495" w:rsidP="00246495">
      <w:pPr>
        <w:spacing w:after="0"/>
        <w:rPr>
          <w:rFonts w:ascii="Times New Roman" w:hAnsi="Times New Roman" w:cs="Times New Roman"/>
          <w:sz w:val="26"/>
          <w:szCs w:val="26"/>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33"/>
        <w:gridCol w:w="1417"/>
        <w:gridCol w:w="1242"/>
      </w:tblGrid>
      <w:tr w:rsidR="00246495" w:rsidRPr="004B73C8" w:rsidTr="00E20A23">
        <w:tc>
          <w:tcPr>
            <w:tcW w:w="9288" w:type="dxa"/>
            <w:gridSpan w:val="4"/>
            <w:tcBorders>
              <w:top w:val="single" w:sz="4" w:space="0" w:color="auto"/>
            </w:tcBorders>
            <w:shd w:val="clear" w:color="auto" w:fill="E6E6E6"/>
          </w:tcPr>
          <w:p w:rsidR="00246495" w:rsidRPr="004B73C8" w:rsidRDefault="00246495" w:rsidP="009B6750">
            <w:pPr>
              <w:spacing w:after="0"/>
              <w:jc w:val="center"/>
              <w:rPr>
                <w:rFonts w:ascii="Times New Roman" w:hAnsi="Times New Roman" w:cs="Times New Roman"/>
                <w:sz w:val="20"/>
                <w:szCs w:val="20"/>
                <w:lang w:val="lv-LV"/>
              </w:rPr>
            </w:pPr>
            <w:bookmarkStart w:id="3" w:name="OLE_LINK3"/>
            <w:bookmarkStart w:id="4" w:name="OLE_LINK4"/>
            <w:r w:rsidRPr="004B73C8">
              <w:rPr>
                <w:rFonts w:ascii="Times New Roman" w:hAnsi="Times New Roman" w:cs="Times New Roman"/>
                <w:sz w:val="20"/>
                <w:szCs w:val="20"/>
                <w:lang w:val="lv-LV"/>
              </w:rPr>
              <w:t xml:space="preserve">III. </w:t>
            </w:r>
            <w:r w:rsidR="009B6750" w:rsidRPr="004B73C8">
              <w:rPr>
                <w:rFonts w:ascii="Times New Roman" w:hAnsi="Times New Roman" w:cs="Times New Roman"/>
                <w:sz w:val="20"/>
                <w:szCs w:val="20"/>
                <w:lang w:val="lv-LV"/>
              </w:rPr>
              <w:t>Administratīvie kritēriji</w:t>
            </w:r>
          </w:p>
        </w:tc>
      </w:tr>
      <w:tr w:rsidR="00246495" w:rsidRPr="004B73C8" w:rsidTr="00E20A23">
        <w:tc>
          <w:tcPr>
            <w:tcW w:w="696" w:type="dxa"/>
            <w:tcBorders>
              <w:top w:val="single" w:sz="4" w:space="0" w:color="auto"/>
            </w:tcBorders>
            <w:shd w:val="clear" w:color="auto" w:fill="FFFFFF"/>
            <w:vAlign w:val="center"/>
          </w:tcPr>
          <w:p w:rsidR="00246495" w:rsidRPr="004B73C8" w:rsidRDefault="00246495" w:rsidP="00A603D5">
            <w:pPr>
              <w:spacing w:after="0"/>
              <w:jc w:val="center"/>
              <w:rPr>
                <w:rFonts w:ascii="Times New Roman" w:hAnsi="Times New Roman" w:cs="Times New Roman"/>
                <w:sz w:val="20"/>
                <w:szCs w:val="20"/>
                <w:lang w:val="lv-LV"/>
              </w:rPr>
            </w:pPr>
            <w:r w:rsidRPr="004B73C8">
              <w:rPr>
                <w:rFonts w:ascii="Times New Roman" w:hAnsi="Times New Roman" w:cs="Times New Roman"/>
                <w:lang w:val="en-US"/>
              </w:rPr>
              <w:t>N</w:t>
            </w:r>
            <w:r w:rsidR="00A603D5" w:rsidRPr="004B73C8">
              <w:rPr>
                <w:rFonts w:ascii="Times New Roman" w:hAnsi="Times New Roman" w:cs="Times New Roman"/>
                <w:lang w:val="en-US"/>
              </w:rPr>
              <w:t>r</w:t>
            </w:r>
            <w:r w:rsidRPr="004B73C8">
              <w:rPr>
                <w:rFonts w:ascii="Times New Roman" w:hAnsi="Times New Roman" w:cs="Times New Roman"/>
                <w:lang w:val="en-US"/>
              </w:rPr>
              <w:t>.</w:t>
            </w:r>
          </w:p>
        </w:tc>
        <w:tc>
          <w:tcPr>
            <w:tcW w:w="5933" w:type="dxa"/>
            <w:tcBorders>
              <w:top w:val="single" w:sz="4" w:space="0" w:color="auto"/>
            </w:tcBorders>
            <w:shd w:val="clear" w:color="auto" w:fill="FFFFFF"/>
            <w:vAlign w:val="center"/>
          </w:tcPr>
          <w:p w:rsidR="00246495" w:rsidRPr="004B73C8" w:rsidRDefault="009B6750" w:rsidP="00E20A23">
            <w:pPr>
              <w:spacing w:after="0"/>
              <w:jc w:val="center"/>
              <w:rPr>
                <w:rFonts w:ascii="Times New Roman" w:hAnsi="Times New Roman" w:cs="Times New Roman"/>
                <w:sz w:val="20"/>
                <w:szCs w:val="20"/>
                <w:lang w:val="lv-LV"/>
              </w:rPr>
            </w:pPr>
            <w:proofErr w:type="spellStart"/>
            <w:r w:rsidRPr="004B73C8">
              <w:rPr>
                <w:rFonts w:ascii="Times New Roman" w:hAnsi="Times New Roman" w:cs="Times New Roman"/>
                <w:lang w:val="en-US"/>
              </w:rPr>
              <w:t>Kritēriji</w:t>
            </w:r>
            <w:proofErr w:type="spellEnd"/>
          </w:p>
        </w:tc>
        <w:tc>
          <w:tcPr>
            <w:tcW w:w="1417" w:type="dxa"/>
            <w:tcBorders>
              <w:top w:val="single" w:sz="4" w:space="0" w:color="auto"/>
            </w:tcBorders>
            <w:shd w:val="clear" w:color="auto" w:fill="FFFFFF"/>
            <w:vAlign w:val="center"/>
          </w:tcPr>
          <w:p w:rsidR="00246495" w:rsidRPr="004B73C8" w:rsidRDefault="009B6750" w:rsidP="00E20A23">
            <w:pPr>
              <w:spacing w:after="0"/>
              <w:jc w:val="center"/>
              <w:rPr>
                <w:rFonts w:ascii="Times New Roman" w:hAnsi="Times New Roman" w:cs="Times New Roman"/>
                <w:lang w:val="en-US"/>
              </w:rPr>
            </w:pPr>
            <w:r w:rsidRPr="004B73C8">
              <w:rPr>
                <w:rFonts w:ascii="Times New Roman" w:hAnsi="Times New Roman" w:cs="Times New Roman"/>
                <w:sz w:val="20"/>
                <w:szCs w:val="20"/>
                <w:lang w:val="lv-LV"/>
              </w:rPr>
              <w:t>Vērtēšanas sistēma</w:t>
            </w:r>
          </w:p>
        </w:tc>
        <w:tc>
          <w:tcPr>
            <w:tcW w:w="1242" w:type="dxa"/>
            <w:tcBorders>
              <w:top w:val="single" w:sz="4" w:space="0" w:color="auto"/>
            </w:tcBorders>
            <w:shd w:val="clear" w:color="auto" w:fill="FFFFFF"/>
            <w:vAlign w:val="center"/>
          </w:tcPr>
          <w:p w:rsidR="00246495" w:rsidRPr="004B73C8" w:rsidRDefault="009B6750" w:rsidP="00E20A23">
            <w:pPr>
              <w:spacing w:after="0"/>
              <w:jc w:val="center"/>
              <w:rPr>
                <w:rFonts w:ascii="Times New Roman" w:hAnsi="Times New Roman" w:cs="Times New Roman"/>
                <w:lang w:val="en-US"/>
              </w:rPr>
            </w:pPr>
            <w:proofErr w:type="spellStart"/>
            <w:r w:rsidRPr="004B73C8">
              <w:rPr>
                <w:rFonts w:ascii="Times New Roman" w:hAnsi="Times New Roman" w:cs="Times New Roman"/>
                <w:lang w:val="en-US"/>
              </w:rPr>
              <w:t>Piezīmes</w:t>
            </w:r>
            <w:proofErr w:type="spellEnd"/>
            <w:r w:rsidRPr="004B73C8">
              <w:rPr>
                <w:rFonts w:ascii="Times New Roman" w:hAnsi="Times New Roman" w:cs="Times New Roman"/>
                <w:lang w:val="en-US"/>
              </w:rPr>
              <w:t>*</w:t>
            </w:r>
          </w:p>
        </w:tc>
      </w:tr>
      <w:tr w:rsidR="009B6750" w:rsidRPr="004B73C8" w:rsidTr="00E20A23">
        <w:tc>
          <w:tcPr>
            <w:tcW w:w="696" w:type="dxa"/>
            <w:tcBorders>
              <w:top w:val="single" w:sz="4" w:space="0" w:color="auto"/>
            </w:tcBorders>
            <w:shd w:val="clear" w:color="auto" w:fill="FFFFFF"/>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1.</w:t>
            </w:r>
          </w:p>
        </w:tc>
        <w:tc>
          <w:tcPr>
            <w:tcW w:w="5933" w:type="dxa"/>
            <w:tcBorders>
              <w:top w:val="single" w:sz="4" w:space="0" w:color="auto"/>
            </w:tcBorders>
            <w:shd w:val="clear" w:color="auto" w:fill="FFFFFF"/>
          </w:tcPr>
          <w:p w:rsidR="009B6750" w:rsidRPr="004B73C8" w:rsidRDefault="004F5B1F" w:rsidP="00F730CB">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A603D5" w:rsidRPr="004B73C8">
              <w:rPr>
                <w:rFonts w:ascii="Times New Roman" w:hAnsi="Times New Roman" w:cs="Times New Roman"/>
                <w:lang w:val="lv-LV"/>
              </w:rPr>
              <w:t xml:space="preserve"> iesniegums ir aizpildīts saskaņā ar </w:t>
            </w:r>
            <w:r w:rsidR="00F730CB" w:rsidRPr="004B73C8">
              <w:rPr>
                <w:rFonts w:ascii="Times New Roman" w:hAnsi="Times New Roman" w:cs="Times New Roman"/>
                <w:lang w:val="lv-LV"/>
              </w:rPr>
              <w:t>i</w:t>
            </w:r>
            <w:r w:rsidRPr="004B73C8">
              <w:rPr>
                <w:rFonts w:ascii="Times New Roman" w:hAnsi="Times New Roman" w:cs="Times New Roman"/>
                <w:lang w:val="lv-LV"/>
              </w:rPr>
              <w:t>epriekš noteiktā projekta</w:t>
            </w:r>
            <w:r w:rsidR="00A603D5" w:rsidRPr="004B73C8">
              <w:rPr>
                <w:rFonts w:ascii="Times New Roman" w:hAnsi="Times New Roman" w:cs="Times New Roman"/>
                <w:lang w:val="lv-LV"/>
              </w:rPr>
              <w:t xml:space="preserve"> pieteikuma veidlapu, ir iesniegti visi papildu iesniedzamie dokumenti</w:t>
            </w:r>
          </w:p>
        </w:tc>
        <w:tc>
          <w:tcPr>
            <w:tcW w:w="1417" w:type="dxa"/>
            <w:tcBorders>
              <w:top w:val="single" w:sz="4" w:space="0" w:color="auto"/>
            </w:tcBorders>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tcBorders>
              <w:top w:val="single" w:sz="4" w:space="0" w:color="auto"/>
            </w:tcBorders>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E069E0" w:rsidRPr="004B73C8" w:rsidTr="00E20A23">
        <w:tc>
          <w:tcPr>
            <w:tcW w:w="696" w:type="dxa"/>
            <w:shd w:val="clear" w:color="auto" w:fill="FFFFFF"/>
          </w:tcPr>
          <w:p w:rsidR="00E069E0" w:rsidRPr="004B73C8" w:rsidRDefault="00E069E0" w:rsidP="00E20A23">
            <w:pPr>
              <w:spacing w:after="0"/>
              <w:jc w:val="center"/>
              <w:rPr>
                <w:rFonts w:ascii="Times New Roman" w:hAnsi="Times New Roman" w:cs="Times New Roman"/>
                <w:lang w:val="lv-LV"/>
              </w:rPr>
            </w:pPr>
            <w:r w:rsidRPr="004B73C8">
              <w:rPr>
                <w:rFonts w:ascii="Times New Roman" w:hAnsi="Times New Roman" w:cs="Times New Roman"/>
                <w:lang w:val="lv-LV"/>
              </w:rPr>
              <w:t>2.</w:t>
            </w:r>
          </w:p>
        </w:tc>
        <w:tc>
          <w:tcPr>
            <w:tcW w:w="5933" w:type="dxa"/>
            <w:shd w:val="clear" w:color="auto" w:fill="FFFFFF"/>
          </w:tcPr>
          <w:p w:rsidR="00E069E0" w:rsidRPr="004B73C8" w:rsidRDefault="00E069E0" w:rsidP="0047311C">
            <w:pPr>
              <w:spacing w:after="0"/>
              <w:jc w:val="both"/>
              <w:rPr>
                <w:rFonts w:ascii="Times New Roman" w:hAnsi="Times New Roman" w:cs="Times New Roman"/>
                <w:lang w:val="lv-LV"/>
              </w:rPr>
            </w:pPr>
            <w:r w:rsidRPr="004B73C8">
              <w:rPr>
                <w:rFonts w:ascii="Times New Roman" w:hAnsi="Times New Roman" w:cs="Times New Roman"/>
                <w:lang w:val="lv-LV"/>
              </w:rPr>
              <w:t xml:space="preserve">Ir iesniegts iepriekš noteiktā </w:t>
            </w:r>
            <w:r w:rsidR="004F5B1F" w:rsidRPr="004B73C8">
              <w:rPr>
                <w:rFonts w:ascii="Times New Roman" w:hAnsi="Times New Roman" w:cs="Times New Roman"/>
                <w:lang w:val="lv-LV"/>
              </w:rPr>
              <w:t>projekta</w:t>
            </w:r>
            <w:r w:rsidRPr="004B73C8">
              <w:rPr>
                <w:rFonts w:ascii="Times New Roman" w:hAnsi="Times New Roman" w:cs="Times New Roman"/>
                <w:lang w:val="lv-LV"/>
              </w:rPr>
              <w:t xml:space="preserve"> biznesa plāns saskaņā ar šo noteikumu </w:t>
            </w:r>
            <w:r w:rsidR="0047311C" w:rsidRPr="004B73C8">
              <w:rPr>
                <w:rFonts w:ascii="Times New Roman" w:hAnsi="Times New Roman" w:cs="Times New Roman"/>
                <w:lang w:val="lv-LV"/>
              </w:rPr>
              <w:t>3</w:t>
            </w:r>
            <w:r w:rsidR="004A29FC" w:rsidRPr="004B73C8">
              <w:rPr>
                <w:rFonts w:ascii="Times New Roman" w:hAnsi="Times New Roman" w:cs="Times New Roman"/>
                <w:lang w:val="lv-LV"/>
              </w:rPr>
              <w:t xml:space="preserve">.pielikumā noradīto informāciju </w:t>
            </w:r>
            <w:r w:rsidRPr="004B73C8">
              <w:rPr>
                <w:rFonts w:ascii="Times New Roman" w:hAnsi="Times New Roman" w:cs="Times New Roman"/>
                <w:lang w:val="lv-LV"/>
              </w:rPr>
              <w:t xml:space="preserve">    </w:t>
            </w:r>
          </w:p>
        </w:tc>
        <w:tc>
          <w:tcPr>
            <w:tcW w:w="1417" w:type="dxa"/>
            <w:shd w:val="clear" w:color="auto" w:fill="FFFFFF"/>
          </w:tcPr>
          <w:p w:rsidR="00E069E0" w:rsidRPr="004B73C8" w:rsidRDefault="004A29FC" w:rsidP="004A29FC">
            <w:pPr>
              <w:jc w:val="center"/>
              <w:rPr>
                <w:rFonts w:ascii="Times New Roman" w:hAnsi="Times New Roman" w:cs="Times New Roman"/>
                <w:sz w:val="20"/>
                <w:szCs w:val="20"/>
                <w:lang w:val="lv-LV"/>
              </w:rPr>
            </w:pPr>
            <w:r w:rsidRPr="004B73C8">
              <w:rPr>
                <w:rFonts w:ascii="Times New Roman" w:hAnsi="Times New Roman" w:cs="Times New Roman"/>
                <w:sz w:val="20"/>
                <w:szCs w:val="20"/>
                <w:lang w:val="lv-LV"/>
              </w:rPr>
              <w:t>Jā/Nē</w:t>
            </w:r>
          </w:p>
        </w:tc>
        <w:tc>
          <w:tcPr>
            <w:tcW w:w="1242" w:type="dxa"/>
            <w:shd w:val="clear" w:color="auto" w:fill="FFFFFF"/>
            <w:vAlign w:val="center"/>
          </w:tcPr>
          <w:p w:rsidR="00E069E0" w:rsidRPr="004B73C8" w:rsidRDefault="004A29FC"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3</w:t>
            </w:r>
            <w:r w:rsidR="009B6750" w:rsidRPr="004B73C8">
              <w:rPr>
                <w:rFonts w:ascii="Times New Roman" w:hAnsi="Times New Roman" w:cs="Times New Roman"/>
                <w:lang w:val="lv-LV"/>
              </w:rPr>
              <w:t>.</w:t>
            </w:r>
          </w:p>
        </w:tc>
        <w:tc>
          <w:tcPr>
            <w:tcW w:w="5933" w:type="dxa"/>
            <w:shd w:val="clear" w:color="auto" w:fill="FFFFFF"/>
          </w:tcPr>
          <w:p w:rsidR="009B6750" w:rsidRPr="004B73C8" w:rsidRDefault="00A603D5" w:rsidP="00F730CB">
            <w:pPr>
              <w:spacing w:after="0"/>
              <w:jc w:val="both"/>
              <w:rPr>
                <w:rFonts w:ascii="Times New Roman" w:hAnsi="Times New Roman" w:cs="Times New Roman"/>
                <w:lang w:val="lv-LV"/>
              </w:rPr>
            </w:pPr>
            <w:r w:rsidRPr="004B73C8">
              <w:rPr>
                <w:rFonts w:ascii="Times New Roman" w:hAnsi="Times New Roman" w:cs="Times New Roman"/>
                <w:lang w:val="lv-LV"/>
              </w:rPr>
              <w:t xml:space="preserve">Ir iesniegts </w:t>
            </w:r>
            <w:r w:rsidR="00F730CB" w:rsidRPr="004B73C8">
              <w:rPr>
                <w:rFonts w:ascii="Times New Roman" w:hAnsi="Times New Roman" w:cs="Times New Roman"/>
                <w:lang w:val="lv-LV"/>
              </w:rPr>
              <w:t>i</w:t>
            </w:r>
            <w:r w:rsidR="004F5B1F" w:rsidRPr="004B73C8">
              <w:rPr>
                <w:rFonts w:ascii="Times New Roman" w:hAnsi="Times New Roman" w:cs="Times New Roman"/>
                <w:lang w:val="lv-LV"/>
              </w:rPr>
              <w:t>epriekš noteiktā projekta</w:t>
            </w:r>
            <w:r w:rsidRPr="004B73C8">
              <w:rPr>
                <w:rFonts w:ascii="Times New Roman" w:hAnsi="Times New Roman" w:cs="Times New Roman"/>
                <w:lang w:val="lv-LV"/>
              </w:rPr>
              <w:t xml:space="preserve"> iesnieguma oriģināls </w:t>
            </w:r>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4</w:t>
            </w:r>
            <w:r w:rsidR="009B6750" w:rsidRPr="004B73C8">
              <w:rPr>
                <w:rFonts w:ascii="Times New Roman" w:hAnsi="Times New Roman" w:cs="Times New Roman"/>
                <w:lang w:val="lv-LV"/>
              </w:rPr>
              <w:t xml:space="preserve">. </w:t>
            </w:r>
          </w:p>
        </w:tc>
        <w:tc>
          <w:tcPr>
            <w:tcW w:w="5933" w:type="dxa"/>
            <w:shd w:val="clear" w:color="auto" w:fill="FFFFFF"/>
          </w:tcPr>
          <w:p w:rsidR="009B6750" w:rsidRPr="004B73C8" w:rsidRDefault="004F5B1F" w:rsidP="00BF3D48">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9B6750" w:rsidRPr="004B73C8">
              <w:rPr>
                <w:rFonts w:ascii="Times New Roman" w:hAnsi="Times New Roman" w:cs="Times New Roman"/>
                <w:lang w:val="lv-LV"/>
              </w:rPr>
              <w:t xml:space="preserve"> </w:t>
            </w:r>
            <w:r w:rsidR="00BF3D48" w:rsidRPr="004B73C8">
              <w:rPr>
                <w:rFonts w:ascii="Times New Roman" w:hAnsi="Times New Roman" w:cs="Times New Roman"/>
                <w:lang w:val="lv-LV"/>
              </w:rPr>
              <w:t>iesniegums ir noformēts atbilstoši Latvijas Republikā noteiktajām prasībām dokumentu apstrādei un noformēšanai</w:t>
            </w:r>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5</w:t>
            </w:r>
            <w:r w:rsidR="009B6750" w:rsidRPr="004B73C8">
              <w:rPr>
                <w:rFonts w:ascii="Times New Roman" w:hAnsi="Times New Roman" w:cs="Times New Roman"/>
                <w:lang w:val="lv-LV"/>
              </w:rPr>
              <w:t>.</w:t>
            </w:r>
          </w:p>
        </w:tc>
        <w:tc>
          <w:tcPr>
            <w:tcW w:w="5933" w:type="dxa"/>
            <w:shd w:val="clear" w:color="auto" w:fill="FFFFFF"/>
          </w:tcPr>
          <w:p w:rsidR="009B6750" w:rsidRPr="004B73C8" w:rsidRDefault="004F5B1F" w:rsidP="00BF3D48">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BF3D48" w:rsidRPr="004B73C8">
              <w:rPr>
                <w:rFonts w:ascii="Times New Roman" w:hAnsi="Times New Roman" w:cs="Times New Roman"/>
                <w:lang w:val="lv-LV"/>
              </w:rPr>
              <w:t xml:space="preserve"> iesniegums nesatur neatrunātus labojumus</w:t>
            </w:r>
            <w:r w:rsidR="00B35DDC" w:rsidRPr="004B73C8">
              <w:rPr>
                <w:rFonts w:ascii="Times New Roman" w:hAnsi="Times New Roman" w:cs="Times New Roman"/>
                <w:lang w:val="lv-LV"/>
              </w:rPr>
              <w:t xml:space="preserve"> </w:t>
            </w:r>
            <w:r w:rsidR="009B6750" w:rsidRPr="004B73C8">
              <w:rPr>
                <w:rFonts w:ascii="Times New Roman" w:hAnsi="Times New Roman" w:cs="Times New Roman"/>
                <w:lang w:val="lv-LV"/>
              </w:rPr>
              <w:t xml:space="preserve">– </w:t>
            </w:r>
            <w:r w:rsidR="00BF3D48" w:rsidRPr="004B73C8">
              <w:rPr>
                <w:rFonts w:ascii="Times New Roman" w:hAnsi="Times New Roman" w:cs="Times New Roman"/>
                <w:lang w:val="lv-LV"/>
              </w:rPr>
              <w:t>dzēsumus</w:t>
            </w:r>
            <w:r w:rsidR="009B6750" w:rsidRPr="004B73C8">
              <w:rPr>
                <w:rFonts w:ascii="Times New Roman" w:hAnsi="Times New Roman" w:cs="Times New Roman"/>
                <w:lang w:val="lv-LV"/>
              </w:rPr>
              <w:t xml:space="preserve">, </w:t>
            </w:r>
            <w:r w:rsidR="00BF3D48" w:rsidRPr="004B73C8">
              <w:rPr>
                <w:rFonts w:ascii="Times New Roman" w:hAnsi="Times New Roman" w:cs="Times New Roman"/>
                <w:lang w:val="lv-LV"/>
              </w:rPr>
              <w:t>aizkrāsojumus, svītrojumus</w:t>
            </w:r>
            <w:r w:rsidR="009B6750" w:rsidRPr="004B73C8">
              <w:rPr>
                <w:rFonts w:ascii="Times New Roman" w:hAnsi="Times New Roman" w:cs="Times New Roman"/>
                <w:lang w:val="lv-LV"/>
              </w:rPr>
              <w:t xml:space="preserve">, </w:t>
            </w:r>
            <w:r w:rsidR="00BF3D48" w:rsidRPr="004B73C8">
              <w:rPr>
                <w:rFonts w:ascii="Times New Roman" w:hAnsi="Times New Roman" w:cs="Times New Roman"/>
                <w:lang w:val="lv-LV"/>
              </w:rPr>
              <w:t>papildinājumus</w:t>
            </w:r>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6</w:t>
            </w:r>
            <w:r w:rsidR="009B6750" w:rsidRPr="004B73C8">
              <w:rPr>
                <w:rFonts w:ascii="Times New Roman" w:hAnsi="Times New Roman" w:cs="Times New Roman"/>
                <w:lang w:val="lv-LV"/>
              </w:rPr>
              <w:t>.</w:t>
            </w:r>
          </w:p>
        </w:tc>
        <w:tc>
          <w:tcPr>
            <w:tcW w:w="5933" w:type="dxa"/>
            <w:shd w:val="clear" w:color="auto" w:fill="FFFFFF"/>
          </w:tcPr>
          <w:p w:rsidR="009B6750" w:rsidRPr="004B73C8" w:rsidRDefault="004F5B1F" w:rsidP="00F730CB">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BF3D48" w:rsidRPr="004B73C8">
              <w:rPr>
                <w:rFonts w:ascii="Times New Roman" w:hAnsi="Times New Roman" w:cs="Times New Roman"/>
                <w:lang w:val="lv-LV"/>
              </w:rPr>
              <w:t xml:space="preserve"> iesniegums ir iesniegts </w:t>
            </w:r>
            <w:r w:rsidR="00F730CB" w:rsidRPr="004B73C8">
              <w:rPr>
                <w:rFonts w:ascii="Times New Roman" w:hAnsi="Times New Roman" w:cs="Times New Roman"/>
                <w:lang w:val="lv-LV"/>
              </w:rPr>
              <w:t>i</w:t>
            </w:r>
            <w:r w:rsidRPr="004B73C8">
              <w:rPr>
                <w:rFonts w:ascii="Times New Roman" w:hAnsi="Times New Roman" w:cs="Times New Roman"/>
                <w:lang w:val="lv-LV"/>
              </w:rPr>
              <w:t>epriekš noteiktā projekta</w:t>
            </w:r>
            <w:r w:rsidR="00BF3D48" w:rsidRPr="004B73C8">
              <w:rPr>
                <w:rFonts w:ascii="Times New Roman" w:hAnsi="Times New Roman" w:cs="Times New Roman"/>
                <w:lang w:val="lv-LV"/>
              </w:rPr>
              <w:t xml:space="preserve"> iesnieguma iesniegšanai noteiktajā termiņā</w:t>
            </w:r>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N</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7</w:t>
            </w:r>
            <w:r w:rsidR="009B6750" w:rsidRPr="004B73C8">
              <w:rPr>
                <w:rFonts w:ascii="Times New Roman" w:hAnsi="Times New Roman" w:cs="Times New Roman"/>
                <w:lang w:val="lv-LV"/>
              </w:rPr>
              <w:t>.</w:t>
            </w:r>
          </w:p>
        </w:tc>
        <w:tc>
          <w:tcPr>
            <w:tcW w:w="5933" w:type="dxa"/>
            <w:shd w:val="clear" w:color="auto" w:fill="FFFFFF"/>
          </w:tcPr>
          <w:p w:rsidR="009B6750" w:rsidRPr="004B73C8" w:rsidRDefault="004F5B1F" w:rsidP="0047311C">
            <w:pPr>
              <w:spacing w:after="0"/>
              <w:jc w:val="both"/>
              <w:rPr>
                <w:rFonts w:ascii="Times New Roman" w:hAnsi="Times New Roman" w:cs="Times New Roman"/>
                <w:lang w:val="de-DE"/>
              </w:rPr>
            </w:pPr>
            <w:proofErr w:type="spellStart"/>
            <w:r w:rsidRPr="004B73C8">
              <w:rPr>
                <w:rFonts w:ascii="Times New Roman" w:hAnsi="Times New Roman" w:cs="Times New Roman"/>
                <w:lang w:val="de-DE"/>
              </w:rPr>
              <w:t>Iepriekš</w:t>
            </w:r>
            <w:proofErr w:type="spellEnd"/>
            <w:r w:rsidRPr="004B73C8">
              <w:rPr>
                <w:rFonts w:ascii="Times New Roman" w:hAnsi="Times New Roman" w:cs="Times New Roman"/>
                <w:lang w:val="de-DE"/>
              </w:rPr>
              <w:t xml:space="preserve"> </w:t>
            </w:r>
            <w:proofErr w:type="spellStart"/>
            <w:r w:rsidRPr="004B73C8">
              <w:rPr>
                <w:rFonts w:ascii="Times New Roman" w:hAnsi="Times New Roman" w:cs="Times New Roman"/>
                <w:lang w:val="de-DE"/>
              </w:rPr>
              <w:t>noteiktā</w:t>
            </w:r>
            <w:proofErr w:type="spellEnd"/>
            <w:r w:rsidRPr="004B73C8">
              <w:rPr>
                <w:rFonts w:ascii="Times New Roman" w:hAnsi="Times New Roman" w:cs="Times New Roman"/>
                <w:lang w:val="de-DE"/>
              </w:rPr>
              <w:t xml:space="preserve"> </w:t>
            </w:r>
            <w:proofErr w:type="spellStart"/>
            <w:r w:rsidRPr="004B73C8">
              <w:rPr>
                <w:rFonts w:ascii="Times New Roman" w:hAnsi="Times New Roman" w:cs="Times New Roman"/>
                <w:lang w:val="de-DE"/>
              </w:rPr>
              <w:t>projekta</w:t>
            </w:r>
            <w:proofErr w:type="spellEnd"/>
            <w:r w:rsidR="00BF3D48" w:rsidRPr="004B73C8">
              <w:rPr>
                <w:rFonts w:ascii="Times New Roman" w:hAnsi="Times New Roman" w:cs="Times New Roman"/>
                <w:lang w:val="de-DE"/>
              </w:rPr>
              <w:t xml:space="preserve"> </w:t>
            </w:r>
            <w:proofErr w:type="spellStart"/>
            <w:r w:rsidR="00BF3D48" w:rsidRPr="004B73C8">
              <w:rPr>
                <w:rFonts w:ascii="Times New Roman" w:hAnsi="Times New Roman" w:cs="Times New Roman"/>
                <w:lang w:val="de-DE"/>
              </w:rPr>
              <w:t>iesniegums</w:t>
            </w:r>
            <w:proofErr w:type="spellEnd"/>
            <w:r w:rsidR="00BF3D48" w:rsidRPr="004B73C8">
              <w:rPr>
                <w:rFonts w:ascii="Times New Roman" w:hAnsi="Times New Roman" w:cs="Times New Roman"/>
                <w:lang w:val="de-DE"/>
              </w:rPr>
              <w:t xml:space="preserve"> </w:t>
            </w:r>
            <w:proofErr w:type="spellStart"/>
            <w:r w:rsidR="00BF3D48" w:rsidRPr="004B73C8">
              <w:rPr>
                <w:rFonts w:ascii="Times New Roman" w:hAnsi="Times New Roman" w:cs="Times New Roman"/>
                <w:lang w:val="de-DE"/>
              </w:rPr>
              <w:t>ir</w:t>
            </w:r>
            <w:proofErr w:type="spellEnd"/>
            <w:r w:rsidR="00BF3D48" w:rsidRPr="004B73C8">
              <w:rPr>
                <w:rFonts w:ascii="Times New Roman" w:hAnsi="Times New Roman" w:cs="Times New Roman"/>
                <w:lang w:val="de-DE"/>
              </w:rPr>
              <w:t xml:space="preserve"> </w:t>
            </w:r>
            <w:proofErr w:type="spellStart"/>
            <w:r w:rsidR="00BF3D48" w:rsidRPr="004B73C8">
              <w:rPr>
                <w:rFonts w:ascii="Times New Roman" w:hAnsi="Times New Roman" w:cs="Times New Roman"/>
                <w:lang w:val="de-DE"/>
              </w:rPr>
              <w:t>noformēts</w:t>
            </w:r>
            <w:proofErr w:type="spellEnd"/>
            <w:r w:rsidR="00BF3D48" w:rsidRPr="004B73C8">
              <w:rPr>
                <w:rFonts w:ascii="Times New Roman" w:hAnsi="Times New Roman" w:cs="Times New Roman"/>
                <w:lang w:val="de-DE"/>
              </w:rPr>
              <w:t xml:space="preserve"> </w:t>
            </w:r>
            <w:proofErr w:type="spellStart"/>
            <w:r w:rsidR="00BF3D48" w:rsidRPr="004B73C8">
              <w:rPr>
                <w:rFonts w:ascii="Times New Roman" w:hAnsi="Times New Roman" w:cs="Times New Roman"/>
                <w:lang w:val="de-DE"/>
              </w:rPr>
              <w:t>datorrakstā</w:t>
            </w:r>
            <w:proofErr w:type="spellEnd"/>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8</w:t>
            </w:r>
            <w:r w:rsidR="009B6750" w:rsidRPr="004B73C8">
              <w:rPr>
                <w:rFonts w:ascii="Times New Roman" w:hAnsi="Times New Roman" w:cs="Times New Roman"/>
                <w:lang w:val="lv-LV"/>
              </w:rPr>
              <w:t>.</w:t>
            </w:r>
          </w:p>
        </w:tc>
        <w:tc>
          <w:tcPr>
            <w:tcW w:w="5933" w:type="dxa"/>
            <w:shd w:val="clear" w:color="auto" w:fill="FFFFFF"/>
          </w:tcPr>
          <w:p w:rsidR="009B6750" w:rsidRPr="004B73C8" w:rsidRDefault="004F5B1F" w:rsidP="00F730CB">
            <w:pPr>
              <w:spacing w:after="0"/>
              <w:jc w:val="both"/>
              <w:rPr>
                <w:rFonts w:ascii="Times New Roman" w:hAnsi="Times New Roman" w:cs="Times New Roman"/>
                <w:lang w:val="lv-LV"/>
              </w:rPr>
            </w:pPr>
            <w:r w:rsidRPr="004B73C8">
              <w:rPr>
                <w:rFonts w:ascii="Times New Roman" w:hAnsi="Times New Roman" w:cs="Times New Roman"/>
                <w:lang w:val="lv-LV"/>
              </w:rPr>
              <w:t>Iepriekš noteiktā projekta</w:t>
            </w:r>
            <w:r w:rsidR="00BF3D48" w:rsidRPr="004B73C8">
              <w:rPr>
                <w:rFonts w:ascii="Times New Roman" w:hAnsi="Times New Roman" w:cs="Times New Roman"/>
                <w:lang w:val="lv-LV"/>
              </w:rPr>
              <w:t xml:space="preserve"> iesniegums ir iesniegts vienā eksemplārā un </w:t>
            </w:r>
            <w:r w:rsidR="00F730CB" w:rsidRPr="004B73C8">
              <w:rPr>
                <w:rFonts w:ascii="Times New Roman" w:hAnsi="Times New Roman" w:cs="Times New Roman"/>
                <w:lang w:val="lv-LV"/>
              </w:rPr>
              <w:t>i</w:t>
            </w:r>
            <w:r w:rsidRPr="004B73C8">
              <w:rPr>
                <w:rFonts w:ascii="Times New Roman" w:hAnsi="Times New Roman" w:cs="Times New Roman"/>
                <w:lang w:val="lv-LV"/>
              </w:rPr>
              <w:t>epriekš noteiktā projekta</w:t>
            </w:r>
            <w:r w:rsidR="00BF3D48" w:rsidRPr="004B73C8">
              <w:rPr>
                <w:rFonts w:ascii="Times New Roman" w:hAnsi="Times New Roman" w:cs="Times New Roman"/>
                <w:lang w:val="lv-LV"/>
              </w:rPr>
              <w:t xml:space="preserve"> iesniegums ir iesniegts arī elektroniskā formā </w:t>
            </w:r>
            <w:r w:rsidR="003007E0" w:rsidRPr="004B73C8">
              <w:rPr>
                <w:rFonts w:ascii="Times New Roman" w:hAnsi="Times New Roman" w:cs="Times New Roman"/>
                <w:lang w:val="lv-LV"/>
              </w:rPr>
              <w:t xml:space="preserve">trīs darbdienu laikā pēc </w:t>
            </w:r>
            <w:r w:rsidR="00F730CB" w:rsidRPr="004B73C8">
              <w:rPr>
                <w:rFonts w:ascii="Times New Roman" w:hAnsi="Times New Roman" w:cs="Times New Roman"/>
                <w:lang w:val="lv-LV"/>
              </w:rPr>
              <w:t>i</w:t>
            </w:r>
            <w:r w:rsidRPr="004B73C8">
              <w:rPr>
                <w:rFonts w:ascii="Times New Roman" w:hAnsi="Times New Roman" w:cs="Times New Roman"/>
                <w:lang w:val="lv-LV"/>
              </w:rPr>
              <w:t>epriekš noteiktā projekta</w:t>
            </w:r>
            <w:r w:rsidR="003007E0" w:rsidRPr="004B73C8">
              <w:rPr>
                <w:rFonts w:ascii="Times New Roman" w:hAnsi="Times New Roman" w:cs="Times New Roman"/>
                <w:lang w:val="lv-LV"/>
              </w:rPr>
              <w:t xml:space="preserve"> iesniegšanas </w:t>
            </w:r>
            <w:r w:rsidR="009B6750" w:rsidRPr="004B73C8">
              <w:rPr>
                <w:rFonts w:ascii="Times New Roman" w:hAnsi="Times New Roman" w:cs="Times New Roman"/>
                <w:lang w:val="lv-LV"/>
              </w:rPr>
              <w:t>(</w:t>
            </w:r>
            <w:r w:rsidR="00BF3D48" w:rsidRPr="004B73C8">
              <w:rPr>
                <w:rFonts w:ascii="Times New Roman" w:hAnsi="Times New Roman" w:cs="Times New Roman"/>
                <w:lang w:val="lv-LV"/>
              </w:rPr>
              <w:t xml:space="preserve">ja </w:t>
            </w:r>
            <w:r w:rsidR="00F730CB" w:rsidRPr="004B73C8">
              <w:rPr>
                <w:rFonts w:ascii="Times New Roman" w:hAnsi="Times New Roman" w:cs="Times New Roman"/>
                <w:lang w:val="lv-LV"/>
              </w:rPr>
              <w:t>i</w:t>
            </w:r>
            <w:r w:rsidRPr="004B73C8">
              <w:rPr>
                <w:rFonts w:ascii="Times New Roman" w:hAnsi="Times New Roman" w:cs="Times New Roman"/>
                <w:lang w:val="lv-LV"/>
              </w:rPr>
              <w:t>epriekš noteiktā projekta</w:t>
            </w:r>
            <w:r w:rsidR="00BF3D48" w:rsidRPr="004B73C8">
              <w:rPr>
                <w:rFonts w:ascii="Times New Roman" w:hAnsi="Times New Roman" w:cs="Times New Roman"/>
                <w:lang w:val="lv-LV"/>
              </w:rPr>
              <w:t xml:space="preserve"> iesniegums ir iesniegts papīra formā</w:t>
            </w:r>
            <w:r w:rsidR="009B6750" w:rsidRPr="004B73C8">
              <w:rPr>
                <w:rFonts w:ascii="Times New Roman" w:hAnsi="Times New Roman" w:cs="Times New Roman"/>
                <w:lang w:val="lv-LV"/>
              </w:rPr>
              <w:t xml:space="preserve">) </w:t>
            </w:r>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r w:rsidR="009B6750" w:rsidRPr="004B73C8" w:rsidTr="00E20A23">
        <w:tc>
          <w:tcPr>
            <w:tcW w:w="696" w:type="dxa"/>
            <w:shd w:val="clear" w:color="auto" w:fill="FFFFFF"/>
          </w:tcPr>
          <w:p w:rsidR="009B6750" w:rsidRPr="004B73C8" w:rsidRDefault="00C51659" w:rsidP="00E20A23">
            <w:pPr>
              <w:spacing w:after="0"/>
              <w:jc w:val="center"/>
              <w:rPr>
                <w:rFonts w:ascii="Times New Roman" w:hAnsi="Times New Roman" w:cs="Times New Roman"/>
                <w:lang w:val="lv-LV"/>
              </w:rPr>
            </w:pPr>
            <w:r w:rsidRPr="004B73C8">
              <w:rPr>
                <w:rFonts w:ascii="Times New Roman" w:hAnsi="Times New Roman" w:cs="Times New Roman"/>
                <w:lang w:val="lv-LV"/>
              </w:rPr>
              <w:t>9</w:t>
            </w:r>
            <w:r w:rsidR="009B6750" w:rsidRPr="004B73C8">
              <w:rPr>
                <w:rFonts w:ascii="Times New Roman" w:hAnsi="Times New Roman" w:cs="Times New Roman"/>
                <w:lang w:val="lv-LV"/>
              </w:rPr>
              <w:t>.</w:t>
            </w:r>
          </w:p>
        </w:tc>
        <w:tc>
          <w:tcPr>
            <w:tcW w:w="5933" w:type="dxa"/>
            <w:shd w:val="clear" w:color="auto" w:fill="FFFFFF"/>
          </w:tcPr>
          <w:p w:rsidR="009B6750" w:rsidRPr="004B73C8" w:rsidRDefault="006F4BB8" w:rsidP="00F730CB">
            <w:pPr>
              <w:spacing w:after="0"/>
              <w:jc w:val="both"/>
              <w:rPr>
                <w:rFonts w:ascii="Times New Roman" w:hAnsi="Times New Roman" w:cs="Times New Roman"/>
                <w:lang w:val="lv-LV"/>
              </w:rPr>
            </w:pPr>
            <w:r w:rsidRPr="004B73C8">
              <w:rPr>
                <w:rFonts w:ascii="Times New Roman" w:hAnsi="Times New Roman" w:cs="Times New Roman"/>
                <w:lang w:val="lv-LV"/>
              </w:rPr>
              <w:t>Ir iesniegta</w:t>
            </w:r>
            <w:r w:rsidR="001C614F" w:rsidRPr="004B73C8">
              <w:rPr>
                <w:rFonts w:ascii="Times New Roman" w:hAnsi="Times New Roman" w:cs="Times New Roman"/>
                <w:lang w:val="lv-LV"/>
              </w:rPr>
              <w:t>s šajos noteikumos noteiktās</w:t>
            </w:r>
            <w:r w:rsidRPr="004B73C8">
              <w:rPr>
                <w:rFonts w:ascii="Times New Roman" w:hAnsi="Times New Roman" w:cs="Times New Roman"/>
                <w:lang w:val="lv-LV"/>
              </w:rPr>
              <w:t xml:space="preserve"> </w:t>
            </w:r>
            <w:r w:rsidR="00F730CB" w:rsidRPr="004B73C8">
              <w:rPr>
                <w:rFonts w:ascii="Times New Roman" w:hAnsi="Times New Roman" w:cs="Times New Roman"/>
                <w:lang w:val="lv-LV"/>
              </w:rPr>
              <w:t>i</w:t>
            </w:r>
            <w:r w:rsidR="004F5B1F" w:rsidRPr="004B73C8">
              <w:rPr>
                <w:rFonts w:ascii="Times New Roman" w:hAnsi="Times New Roman" w:cs="Times New Roman"/>
                <w:lang w:val="lv-LV"/>
              </w:rPr>
              <w:t>epriekš noteiktā projekta</w:t>
            </w:r>
            <w:r w:rsidRPr="004B73C8">
              <w:rPr>
                <w:rFonts w:ascii="Times New Roman" w:hAnsi="Times New Roman" w:cs="Times New Roman"/>
                <w:lang w:val="lv-LV"/>
              </w:rPr>
              <w:t xml:space="preserve"> iesnieguma </w:t>
            </w:r>
            <w:r w:rsidR="001C614F" w:rsidRPr="004B73C8">
              <w:rPr>
                <w:rFonts w:ascii="Times New Roman" w:hAnsi="Times New Roman" w:cs="Times New Roman"/>
                <w:lang w:val="lv-LV"/>
              </w:rPr>
              <w:t xml:space="preserve">daļas </w:t>
            </w:r>
            <w:r w:rsidRPr="004B73C8">
              <w:rPr>
                <w:rFonts w:ascii="Times New Roman" w:hAnsi="Times New Roman" w:cs="Times New Roman"/>
                <w:lang w:val="lv-LV"/>
              </w:rPr>
              <w:t>angļu valodā</w:t>
            </w:r>
          </w:p>
        </w:tc>
        <w:tc>
          <w:tcPr>
            <w:tcW w:w="1417" w:type="dxa"/>
            <w:shd w:val="clear" w:color="auto" w:fill="FFFFFF"/>
          </w:tcPr>
          <w:p w:rsidR="009B6750" w:rsidRPr="004B73C8" w:rsidRDefault="009B6750" w:rsidP="009B6750">
            <w:pPr>
              <w:jc w:val="center"/>
            </w:pPr>
            <w:r w:rsidRPr="004B73C8">
              <w:rPr>
                <w:rFonts w:ascii="Times New Roman" w:hAnsi="Times New Roman" w:cs="Times New Roman"/>
                <w:sz w:val="20"/>
                <w:szCs w:val="20"/>
                <w:lang w:val="lv-LV"/>
              </w:rPr>
              <w:t>Jā/Nē</w:t>
            </w:r>
          </w:p>
        </w:tc>
        <w:tc>
          <w:tcPr>
            <w:tcW w:w="1242" w:type="dxa"/>
            <w:shd w:val="clear" w:color="auto" w:fill="FFFFFF"/>
            <w:vAlign w:val="center"/>
          </w:tcPr>
          <w:p w:rsidR="009B6750" w:rsidRPr="004B73C8" w:rsidRDefault="009B6750" w:rsidP="00E20A23">
            <w:pPr>
              <w:spacing w:after="0"/>
              <w:jc w:val="center"/>
              <w:rPr>
                <w:rFonts w:ascii="Times New Roman" w:hAnsi="Times New Roman" w:cs="Times New Roman"/>
                <w:lang w:val="lv-LV"/>
              </w:rPr>
            </w:pPr>
            <w:r w:rsidRPr="004B73C8">
              <w:rPr>
                <w:rFonts w:ascii="Times New Roman" w:hAnsi="Times New Roman" w:cs="Times New Roman"/>
                <w:lang w:val="lv-LV"/>
              </w:rPr>
              <w:t>P</w:t>
            </w:r>
          </w:p>
        </w:tc>
      </w:tr>
    </w:tbl>
    <w:bookmarkEnd w:id="3"/>
    <w:bookmarkEnd w:id="4"/>
    <w:p w:rsidR="00246495" w:rsidRPr="004B73C8" w:rsidRDefault="00246495" w:rsidP="00246495">
      <w:pPr>
        <w:rPr>
          <w:rFonts w:ascii="Times New Roman" w:hAnsi="Times New Roman" w:cs="Times New Roman"/>
          <w:lang w:val="en-GB"/>
        </w:rPr>
      </w:pPr>
      <w:r w:rsidRPr="004B73C8">
        <w:rPr>
          <w:rFonts w:ascii="Times New Roman" w:hAnsi="Times New Roman" w:cs="Times New Roman"/>
          <w:lang w:val="en-GB"/>
        </w:rPr>
        <w:t>*</w:t>
      </w:r>
      <w:proofErr w:type="spellStart"/>
      <w:r w:rsidR="000C011C" w:rsidRPr="004B73C8">
        <w:rPr>
          <w:rFonts w:ascii="Times New Roman" w:hAnsi="Times New Roman" w:cs="Times New Roman"/>
          <w:lang w:val="en-GB"/>
        </w:rPr>
        <w:t>Piezīmes</w:t>
      </w:r>
      <w:proofErr w:type="spellEnd"/>
    </w:p>
    <w:p w:rsidR="00246495" w:rsidRPr="004B73C8" w:rsidRDefault="000C011C" w:rsidP="00246495">
      <w:pPr>
        <w:spacing w:after="0"/>
        <w:rPr>
          <w:rFonts w:ascii="Times New Roman" w:hAnsi="Times New Roman" w:cs="Times New Roman"/>
          <w:lang w:val="en-GB"/>
        </w:rPr>
      </w:pPr>
      <w:proofErr w:type="spellStart"/>
      <w:r w:rsidRPr="004B73C8">
        <w:rPr>
          <w:rFonts w:ascii="Times New Roman" w:hAnsi="Times New Roman" w:cs="Times New Roman"/>
          <w:lang w:val="en-GB"/>
        </w:rPr>
        <w:t>Negatīva</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vērtējuma</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gadījumā</w:t>
      </w:r>
      <w:proofErr w:type="spellEnd"/>
      <w:r w:rsidRPr="004B73C8">
        <w:rPr>
          <w:rFonts w:ascii="Times New Roman" w:hAnsi="Times New Roman" w:cs="Times New Roman"/>
          <w:lang w:val="en-GB"/>
        </w:rPr>
        <w:t xml:space="preserve"> </w:t>
      </w:r>
      <w:r w:rsidR="00F602D1" w:rsidRPr="004B73C8">
        <w:rPr>
          <w:rFonts w:ascii="Times New Roman" w:hAnsi="Times New Roman" w:cs="Times New Roman"/>
          <w:lang w:val="en-GB"/>
        </w:rPr>
        <w:t xml:space="preserve">par </w:t>
      </w:r>
      <w:proofErr w:type="spellStart"/>
      <w:r w:rsidR="00F602D1" w:rsidRPr="004B73C8">
        <w:rPr>
          <w:rFonts w:ascii="Times New Roman" w:hAnsi="Times New Roman" w:cs="Times New Roman"/>
          <w:lang w:val="en-GB"/>
        </w:rPr>
        <w:t>iepriekš</w:t>
      </w:r>
      <w:proofErr w:type="spellEnd"/>
      <w:r w:rsidR="00F602D1" w:rsidRPr="004B73C8">
        <w:rPr>
          <w:rFonts w:ascii="Times New Roman" w:hAnsi="Times New Roman" w:cs="Times New Roman"/>
          <w:lang w:val="en-GB"/>
        </w:rPr>
        <w:t xml:space="preserve"> </w:t>
      </w:r>
      <w:proofErr w:type="spellStart"/>
      <w:r w:rsidR="00F602D1" w:rsidRPr="004B73C8">
        <w:rPr>
          <w:rFonts w:ascii="Times New Roman" w:hAnsi="Times New Roman" w:cs="Times New Roman"/>
          <w:lang w:val="en-GB"/>
        </w:rPr>
        <w:t>noteiktā</w:t>
      </w:r>
      <w:proofErr w:type="spellEnd"/>
      <w:r w:rsidR="00F602D1"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projekt</w:t>
      </w:r>
      <w:r w:rsidR="00F602D1" w:rsidRPr="004B73C8">
        <w:rPr>
          <w:rFonts w:ascii="Times New Roman" w:hAnsi="Times New Roman" w:cs="Times New Roman"/>
          <w:lang w:val="en-GB"/>
        </w:rPr>
        <w:t>a</w:t>
      </w:r>
      <w:proofErr w:type="spellEnd"/>
      <w:r w:rsidR="00F602D1" w:rsidRPr="004B73C8">
        <w:rPr>
          <w:rFonts w:ascii="Times New Roman" w:hAnsi="Times New Roman" w:cs="Times New Roman"/>
          <w:lang w:val="en-GB"/>
        </w:rPr>
        <w:t xml:space="preserve"> </w:t>
      </w:r>
      <w:proofErr w:type="spellStart"/>
      <w:r w:rsidR="00F602D1" w:rsidRPr="004B73C8">
        <w:rPr>
          <w:rFonts w:ascii="Times New Roman" w:hAnsi="Times New Roman" w:cs="Times New Roman"/>
          <w:lang w:val="en-GB"/>
        </w:rPr>
        <w:t>iesniegumu</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tiek</w:t>
      </w:r>
      <w:proofErr w:type="spellEnd"/>
      <w:r w:rsidRPr="004B73C8">
        <w:rPr>
          <w:rFonts w:ascii="Times New Roman" w:hAnsi="Times New Roman" w:cs="Times New Roman"/>
          <w:lang w:val="en-GB"/>
        </w:rPr>
        <w:t xml:space="preserve"> </w:t>
      </w:r>
      <w:proofErr w:type="spellStart"/>
      <w:r w:rsidR="00F602D1" w:rsidRPr="004B73C8">
        <w:rPr>
          <w:rFonts w:ascii="Times New Roman" w:hAnsi="Times New Roman" w:cs="Times New Roman"/>
          <w:lang w:val="en-GB"/>
        </w:rPr>
        <w:t>sagatavots</w:t>
      </w:r>
      <w:proofErr w:type="spellEnd"/>
      <w:r w:rsidR="00F602D1" w:rsidRPr="004B73C8">
        <w:rPr>
          <w:rFonts w:ascii="Times New Roman" w:hAnsi="Times New Roman" w:cs="Times New Roman"/>
          <w:lang w:val="en-GB"/>
        </w:rPr>
        <w:t xml:space="preserve"> </w:t>
      </w:r>
      <w:proofErr w:type="spellStart"/>
      <w:r w:rsidR="00F602D1" w:rsidRPr="004B73C8">
        <w:rPr>
          <w:rFonts w:ascii="Times New Roman" w:hAnsi="Times New Roman" w:cs="Times New Roman"/>
          <w:lang w:val="en-GB"/>
        </w:rPr>
        <w:t>negatīvs</w:t>
      </w:r>
      <w:proofErr w:type="spellEnd"/>
      <w:r w:rsidR="00F602D1"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iepriekš</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noteiktā</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projekta</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iesnieguma</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novērtējums</w:t>
      </w:r>
      <w:proofErr w:type="spellEnd"/>
      <w:r w:rsidR="00FE7F6C" w:rsidRPr="004B73C8">
        <w:rPr>
          <w:rFonts w:ascii="Times New Roman" w:hAnsi="Times New Roman" w:cs="Times New Roman"/>
          <w:lang w:val="en-GB"/>
        </w:rPr>
        <w:t xml:space="preserve"> (</w:t>
      </w:r>
      <w:r w:rsidR="00246495" w:rsidRPr="004B73C8">
        <w:rPr>
          <w:rFonts w:ascii="Times New Roman" w:hAnsi="Times New Roman" w:cs="Times New Roman"/>
          <w:lang w:val="en-GB"/>
        </w:rPr>
        <w:t xml:space="preserve">N) </w:t>
      </w:r>
    </w:p>
    <w:p w:rsidR="00246495" w:rsidRPr="004B73C8" w:rsidRDefault="00F602D1" w:rsidP="006D2875">
      <w:pPr>
        <w:suppressAutoHyphens w:val="0"/>
        <w:spacing w:after="0"/>
        <w:rPr>
          <w:rFonts w:ascii="Times New Roman" w:hAnsi="Times New Roman" w:cs="Times New Roman"/>
          <w:lang w:val="en-GB"/>
        </w:rPr>
      </w:pPr>
      <w:proofErr w:type="spellStart"/>
      <w:r w:rsidRPr="004B73C8">
        <w:rPr>
          <w:rFonts w:ascii="Times New Roman" w:hAnsi="Times New Roman" w:cs="Times New Roman"/>
          <w:lang w:val="en-GB"/>
        </w:rPr>
        <w:t>Pozitīva</w:t>
      </w:r>
      <w:proofErr w:type="spellEnd"/>
      <w:r w:rsidR="000C011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iepriekš</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noteiktā</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projekta</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iesnieguma</w:t>
      </w:r>
      <w:proofErr w:type="spellEnd"/>
      <w:r w:rsidR="00FE7F6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no</w:t>
      </w:r>
      <w:r w:rsidR="000C011C" w:rsidRPr="004B73C8">
        <w:rPr>
          <w:rFonts w:ascii="Times New Roman" w:hAnsi="Times New Roman" w:cs="Times New Roman"/>
          <w:lang w:val="en-GB"/>
        </w:rPr>
        <w:t>vērtējuma</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gadījumā</w:t>
      </w:r>
      <w:proofErr w:type="spellEnd"/>
      <w:r w:rsidR="00FE7F6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var</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tik</w:t>
      </w:r>
      <w:r w:rsidRPr="004B73C8">
        <w:rPr>
          <w:rFonts w:ascii="Times New Roman" w:hAnsi="Times New Roman" w:cs="Times New Roman"/>
          <w:lang w:val="en-GB"/>
        </w:rPr>
        <w:t>t</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izvirzīts</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nosacījums</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iepriekš</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noteiktā</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projekta</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iesnieguma</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precizēšanai</w:t>
      </w:r>
      <w:proofErr w:type="spellEnd"/>
      <w:r w:rsidR="00246495" w:rsidRPr="004B73C8">
        <w:rPr>
          <w:rFonts w:ascii="Times New Roman" w:hAnsi="Times New Roman" w:cs="Times New Roman"/>
          <w:lang w:val="en-GB"/>
        </w:rPr>
        <w:t xml:space="preserve"> (</w:t>
      </w:r>
      <w:proofErr w:type="spellStart"/>
      <w:proofErr w:type="gramStart"/>
      <w:r w:rsidR="000C011C" w:rsidRPr="004B73C8">
        <w:rPr>
          <w:rFonts w:ascii="Times New Roman" w:hAnsi="Times New Roman" w:cs="Times New Roman"/>
          <w:lang w:val="en-GB"/>
        </w:rPr>
        <w:t>ja</w:t>
      </w:r>
      <w:proofErr w:type="spellEnd"/>
      <w:proofErr w:type="gramEnd"/>
      <w:r w:rsidR="000C011C" w:rsidRPr="004B73C8">
        <w:rPr>
          <w:rFonts w:ascii="Times New Roman" w:hAnsi="Times New Roman" w:cs="Times New Roman"/>
          <w:lang w:val="en-GB"/>
        </w:rPr>
        <w:t xml:space="preserve"> </w:t>
      </w:r>
      <w:proofErr w:type="spellStart"/>
      <w:r w:rsidR="00F730CB" w:rsidRPr="004B73C8">
        <w:rPr>
          <w:rFonts w:ascii="Times New Roman" w:hAnsi="Times New Roman" w:cs="Times New Roman"/>
          <w:lang w:val="en-GB"/>
        </w:rPr>
        <w:t>i</w:t>
      </w:r>
      <w:r w:rsidR="004F5B1F" w:rsidRPr="004B73C8">
        <w:rPr>
          <w:rFonts w:ascii="Times New Roman" w:hAnsi="Times New Roman" w:cs="Times New Roman"/>
          <w:lang w:val="en-GB"/>
        </w:rPr>
        <w:t>epriekš</w:t>
      </w:r>
      <w:proofErr w:type="spellEnd"/>
      <w:r w:rsidR="004F5B1F" w:rsidRPr="004B73C8">
        <w:rPr>
          <w:rFonts w:ascii="Times New Roman" w:hAnsi="Times New Roman" w:cs="Times New Roman"/>
          <w:lang w:val="en-GB"/>
        </w:rPr>
        <w:t xml:space="preserve"> </w:t>
      </w:r>
      <w:proofErr w:type="spellStart"/>
      <w:r w:rsidR="004F5B1F" w:rsidRPr="004B73C8">
        <w:rPr>
          <w:rFonts w:ascii="Times New Roman" w:hAnsi="Times New Roman" w:cs="Times New Roman"/>
          <w:lang w:val="en-GB"/>
        </w:rPr>
        <w:t>noteiktā</w:t>
      </w:r>
      <w:proofErr w:type="spellEnd"/>
      <w:r w:rsidR="004F5B1F" w:rsidRPr="004B73C8">
        <w:rPr>
          <w:rFonts w:ascii="Times New Roman" w:hAnsi="Times New Roman" w:cs="Times New Roman"/>
          <w:lang w:val="en-GB"/>
        </w:rPr>
        <w:t xml:space="preserve"> </w:t>
      </w:r>
      <w:proofErr w:type="spellStart"/>
      <w:r w:rsidR="004F5B1F" w:rsidRPr="004B73C8">
        <w:rPr>
          <w:rFonts w:ascii="Times New Roman" w:hAnsi="Times New Roman" w:cs="Times New Roman"/>
          <w:lang w:val="en-GB"/>
        </w:rPr>
        <w:t>projekta</w:t>
      </w:r>
      <w:proofErr w:type="spellEnd"/>
      <w:r w:rsidR="000C011C" w:rsidRPr="004B73C8">
        <w:rPr>
          <w:rFonts w:ascii="Times New Roman" w:hAnsi="Times New Roman" w:cs="Times New Roman"/>
          <w:lang w:val="en-GB"/>
        </w:rPr>
        <w:t xml:space="preserve"> </w:t>
      </w:r>
      <w:proofErr w:type="spellStart"/>
      <w:r w:rsidR="00FE7F6C" w:rsidRPr="004B73C8">
        <w:rPr>
          <w:rFonts w:ascii="Times New Roman" w:hAnsi="Times New Roman" w:cs="Times New Roman"/>
          <w:lang w:val="en-GB"/>
        </w:rPr>
        <w:t>iesnieguma</w:t>
      </w:r>
      <w:proofErr w:type="spellEnd"/>
      <w:r w:rsidR="00FE7F6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iesniedzējs</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nodrošina</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atbilstību</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kritērijam</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līdz</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noteiktajam</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precizēšanai</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paredzētajam</w:t>
      </w:r>
      <w:proofErr w:type="spellEnd"/>
      <w:r w:rsidR="000C011C" w:rsidRPr="004B73C8">
        <w:rPr>
          <w:rFonts w:ascii="Times New Roman" w:hAnsi="Times New Roman" w:cs="Times New Roman"/>
          <w:lang w:val="en-GB"/>
        </w:rPr>
        <w:t xml:space="preserve"> </w:t>
      </w:r>
      <w:proofErr w:type="spellStart"/>
      <w:r w:rsidR="000C011C" w:rsidRPr="004B73C8">
        <w:rPr>
          <w:rFonts w:ascii="Times New Roman" w:hAnsi="Times New Roman" w:cs="Times New Roman"/>
          <w:lang w:val="en-GB"/>
        </w:rPr>
        <w:t>laikam</w:t>
      </w:r>
      <w:proofErr w:type="spellEnd"/>
      <w:r w:rsidR="00246495" w:rsidRPr="004B73C8">
        <w:rPr>
          <w:rFonts w:ascii="Times New Roman" w:hAnsi="Times New Roman" w:cs="Times New Roman"/>
          <w:lang w:val="en-GB"/>
        </w:rPr>
        <w:t>) (P)</w:t>
      </w:r>
    </w:p>
    <w:p w:rsidR="006D2875" w:rsidRPr="00FE7F6C" w:rsidRDefault="006D2875" w:rsidP="006D2875">
      <w:pPr>
        <w:suppressAutoHyphens w:val="0"/>
        <w:spacing w:after="0"/>
        <w:rPr>
          <w:rFonts w:ascii="Times New Roman" w:hAnsi="Times New Roman" w:cs="Times New Roman"/>
          <w:b/>
          <w:lang w:val="en-GB"/>
        </w:rPr>
      </w:pPr>
      <w:proofErr w:type="gramStart"/>
      <w:r w:rsidRPr="004B73C8">
        <w:rPr>
          <w:rFonts w:ascii="Times New Roman" w:hAnsi="Times New Roman" w:cs="Times New Roman"/>
          <w:lang w:val="en-GB"/>
        </w:rPr>
        <w:t xml:space="preserve">Min- </w:t>
      </w:r>
      <w:proofErr w:type="spellStart"/>
      <w:r w:rsidRPr="004B73C8">
        <w:rPr>
          <w:rFonts w:ascii="Times New Roman" w:hAnsi="Times New Roman" w:cs="Times New Roman"/>
          <w:lang w:val="en-GB"/>
        </w:rPr>
        <w:t>minimālais</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sasniedzamais</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vērtējums</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kritērijā</w:t>
      </w:r>
      <w:proofErr w:type="spellEnd"/>
      <w:r w:rsidRPr="004B73C8">
        <w:rPr>
          <w:rFonts w:ascii="Times New Roman" w:hAnsi="Times New Roman" w:cs="Times New Roman"/>
          <w:lang w:val="en-GB"/>
        </w:rPr>
        <w:t>.</w:t>
      </w:r>
      <w:proofErr w:type="gramEnd"/>
      <w:r w:rsidRPr="004B73C8">
        <w:rPr>
          <w:rFonts w:ascii="Times New Roman" w:hAnsi="Times New Roman" w:cs="Times New Roman"/>
          <w:lang w:val="en-GB"/>
        </w:rPr>
        <w:t xml:space="preserve"> </w:t>
      </w:r>
      <w:proofErr w:type="spellStart"/>
      <w:proofErr w:type="gramStart"/>
      <w:r w:rsidRPr="004B73C8">
        <w:rPr>
          <w:rFonts w:ascii="Times New Roman" w:hAnsi="Times New Roman" w:cs="Times New Roman"/>
          <w:lang w:val="en-GB"/>
        </w:rPr>
        <w:t>Ja</w:t>
      </w:r>
      <w:proofErr w:type="spellEnd"/>
      <w:proofErr w:type="gram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netiek</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sasniegts</w:t>
      </w:r>
      <w:proofErr w:type="spellEnd"/>
      <w:r w:rsidRPr="004B73C8">
        <w:rPr>
          <w:rFonts w:ascii="Times New Roman" w:hAnsi="Times New Roman" w:cs="Times New Roman"/>
          <w:lang w:val="en-GB"/>
        </w:rPr>
        <w:t xml:space="preserve"> </w:t>
      </w:r>
      <w:proofErr w:type="spellStart"/>
      <w:r w:rsidRPr="004B73C8">
        <w:rPr>
          <w:rFonts w:ascii="Times New Roman" w:hAnsi="Times New Roman" w:cs="Times New Roman"/>
          <w:lang w:val="en-GB"/>
        </w:rPr>
        <w:t>minimālais</w:t>
      </w:r>
      <w:proofErr w:type="spellEnd"/>
      <w:r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sasniedzamais</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vērtējums</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kritērijā</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tiek</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sagatavots</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atzinums</w:t>
      </w:r>
      <w:proofErr w:type="spellEnd"/>
      <w:r w:rsidR="0004799C" w:rsidRPr="004B73C8">
        <w:rPr>
          <w:rFonts w:ascii="Times New Roman" w:hAnsi="Times New Roman" w:cs="Times New Roman"/>
          <w:lang w:val="en-GB"/>
        </w:rPr>
        <w:t xml:space="preserve"> par </w:t>
      </w:r>
      <w:proofErr w:type="spellStart"/>
      <w:r w:rsidR="0004799C" w:rsidRPr="004B73C8">
        <w:rPr>
          <w:rFonts w:ascii="Times New Roman" w:hAnsi="Times New Roman" w:cs="Times New Roman"/>
          <w:lang w:val="en-GB"/>
        </w:rPr>
        <w:t>negatīvu</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iepriekš</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noteiktā</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projekta</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iesnieguma</w:t>
      </w:r>
      <w:proofErr w:type="spellEnd"/>
      <w:r w:rsidR="0004799C" w:rsidRPr="004B73C8">
        <w:rPr>
          <w:rFonts w:ascii="Times New Roman" w:hAnsi="Times New Roman" w:cs="Times New Roman"/>
          <w:lang w:val="en-GB"/>
        </w:rPr>
        <w:t xml:space="preserve"> </w:t>
      </w:r>
      <w:proofErr w:type="spellStart"/>
      <w:r w:rsidR="0004799C" w:rsidRPr="004B73C8">
        <w:rPr>
          <w:rFonts w:ascii="Times New Roman" w:hAnsi="Times New Roman" w:cs="Times New Roman"/>
          <w:lang w:val="en-GB"/>
        </w:rPr>
        <w:t>novērtējumu</w:t>
      </w:r>
      <w:proofErr w:type="spellEnd"/>
    </w:p>
    <w:p w:rsidR="006D2875" w:rsidRDefault="006D2875" w:rsidP="000C3DE1">
      <w:pPr>
        <w:suppressAutoHyphens w:val="0"/>
        <w:spacing w:after="0"/>
        <w:rPr>
          <w:rFonts w:ascii="Times New Roman" w:hAnsi="Times New Roman" w:cs="Times New Roman"/>
          <w:sz w:val="28"/>
          <w:szCs w:val="28"/>
          <w:lang w:val="en-GB"/>
        </w:rPr>
      </w:pPr>
    </w:p>
    <w:p w:rsidR="000C3DE1" w:rsidRPr="006322F0" w:rsidRDefault="000C3DE1" w:rsidP="000C3DE1">
      <w:pPr>
        <w:suppressAutoHyphens w:val="0"/>
        <w:spacing w:after="0"/>
        <w:rPr>
          <w:rFonts w:ascii="Times New Roman" w:hAnsi="Times New Roman" w:cs="Times New Roman"/>
          <w:sz w:val="28"/>
          <w:szCs w:val="28"/>
          <w:lang w:val="en-GB"/>
        </w:rPr>
      </w:pPr>
      <w:proofErr w:type="spellStart"/>
      <w:r w:rsidRPr="006322F0">
        <w:rPr>
          <w:rFonts w:ascii="Times New Roman" w:hAnsi="Times New Roman" w:cs="Times New Roman"/>
          <w:sz w:val="28"/>
          <w:szCs w:val="28"/>
          <w:lang w:val="en-GB"/>
        </w:rPr>
        <w:t>Ekonomikas</w:t>
      </w:r>
      <w:proofErr w:type="spellEnd"/>
      <w:r w:rsidRPr="006322F0">
        <w:rPr>
          <w:rFonts w:ascii="Times New Roman" w:hAnsi="Times New Roman" w:cs="Times New Roman"/>
          <w:sz w:val="28"/>
          <w:szCs w:val="28"/>
          <w:lang w:val="en-GB"/>
        </w:rPr>
        <w:t xml:space="preserve"> </w:t>
      </w:r>
      <w:proofErr w:type="spellStart"/>
      <w:r w:rsidRPr="006322F0">
        <w:rPr>
          <w:rFonts w:ascii="Times New Roman" w:hAnsi="Times New Roman" w:cs="Times New Roman"/>
          <w:sz w:val="28"/>
          <w:szCs w:val="28"/>
          <w:lang w:val="en-GB"/>
        </w:rPr>
        <w:t>ministrs</w:t>
      </w:r>
      <w:proofErr w:type="spellEnd"/>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006322F0">
        <w:rPr>
          <w:rFonts w:ascii="Times New Roman" w:hAnsi="Times New Roman" w:cs="Times New Roman"/>
          <w:sz w:val="28"/>
          <w:szCs w:val="28"/>
          <w:lang w:val="en-GB"/>
        </w:rPr>
        <w:t xml:space="preserve">         </w:t>
      </w:r>
      <w:r w:rsidRPr="006322F0">
        <w:rPr>
          <w:rFonts w:ascii="Times New Roman" w:hAnsi="Times New Roman" w:cs="Times New Roman"/>
          <w:sz w:val="28"/>
          <w:szCs w:val="28"/>
          <w:lang w:val="en-GB"/>
        </w:rPr>
        <w:t xml:space="preserve">D. </w:t>
      </w:r>
      <w:proofErr w:type="spellStart"/>
      <w:r w:rsidRPr="006322F0">
        <w:rPr>
          <w:rFonts w:ascii="Times New Roman" w:hAnsi="Times New Roman" w:cs="Times New Roman"/>
          <w:sz w:val="28"/>
          <w:szCs w:val="28"/>
          <w:lang w:val="en-GB"/>
        </w:rPr>
        <w:t>Pavļuts</w:t>
      </w:r>
      <w:proofErr w:type="spellEnd"/>
    </w:p>
    <w:p w:rsidR="004B73C8" w:rsidRDefault="004B73C8" w:rsidP="000C3DE1">
      <w:pPr>
        <w:suppressAutoHyphens w:val="0"/>
        <w:spacing w:after="0"/>
        <w:rPr>
          <w:rFonts w:ascii="Times New Roman" w:hAnsi="Times New Roman" w:cs="Times New Roman"/>
          <w:sz w:val="28"/>
          <w:szCs w:val="28"/>
          <w:lang w:val="en-GB"/>
        </w:rPr>
      </w:pPr>
    </w:p>
    <w:p w:rsidR="000C3DE1" w:rsidRPr="006322F0" w:rsidRDefault="000C3DE1" w:rsidP="000C3DE1">
      <w:pPr>
        <w:suppressAutoHyphens w:val="0"/>
        <w:spacing w:after="0"/>
        <w:rPr>
          <w:rFonts w:ascii="Times New Roman" w:hAnsi="Times New Roman" w:cs="Times New Roman"/>
          <w:sz w:val="28"/>
          <w:szCs w:val="28"/>
          <w:lang w:val="en-GB"/>
        </w:rPr>
      </w:pPr>
      <w:proofErr w:type="spellStart"/>
      <w:r w:rsidRPr="006322F0">
        <w:rPr>
          <w:rFonts w:ascii="Times New Roman" w:hAnsi="Times New Roman" w:cs="Times New Roman"/>
          <w:sz w:val="28"/>
          <w:szCs w:val="28"/>
          <w:lang w:val="en-GB"/>
        </w:rPr>
        <w:t>Vīza</w:t>
      </w:r>
      <w:proofErr w:type="spellEnd"/>
      <w:r w:rsidRPr="006322F0">
        <w:rPr>
          <w:rFonts w:ascii="Times New Roman" w:hAnsi="Times New Roman" w:cs="Times New Roman"/>
          <w:sz w:val="28"/>
          <w:szCs w:val="28"/>
          <w:lang w:val="en-GB"/>
        </w:rPr>
        <w:t xml:space="preserve">: </w:t>
      </w:r>
      <w:proofErr w:type="spellStart"/>
      <w:r w:rsidRPr="006322F0">
        <w:rPr>
          <w:rFonts w:ascii="Times New Roman" w:hAnsi="Times New Roman" w:cs="Times New Roman"/>
          <w:sz w:val="28"/>
          <w:szCs w:val="28"/>
          <w:lang w:val="en-GB"/>
        </w:rPr>
        <w:t>Valsts</w:t>
      </w:r>
      <w:proofErr w:type="spellEnd"/>
      <w:r w:rsidRPr="006322F0">
        <w:rPr>
          <w:rFonts w:ascii="Times New Roman" w:hAnsi="Times New Roman" w:cs="Times New Roman"/>
          <w:sz w:val="28"/>
          <w:szCs w:val="28"/>
          <w:lang w:val="en-GB"/>
        </w:rPr>
        <w:t xml:space="preserve"> </w:t>
      </w:r>
      <w:proofErr w:type="spellStart"/>
      <w:r w:rsidRPr="006322F0">
        <w:rPr>
          <w:rFonts w:ascii="Times New Roman" w:hAnsi="Times New Roman" w:cs="Times New Roman"/>
          <w:sz w:val="28"/>
          <w:szCs w:val="28"/>
          <w:lang w:val="en-GB"/>
        </w:rPr>
        <w:t>sekretārs</w:t>
      </w:r>
      <w:proofErr w:type="spellEnd"/>
      <w:r w:rsidRPr="006322F0">
        <w:rPr>
          <w:rFonts w:ascii="Times New Roman" w:hAnsi="Times New Roman" w:cs="Times New Roman"/>
          <w:sz w:val="28"/>
          <w:szCs w:val="28"/>
          <w:lang w:val="en-GB"/>
        </w:rPr>
        <w:t xml:space="preserve"> </w:t>
      </w:r>
      <w:r w:rsidRPr="006322F0">
        <w:rPr>
          <w:rFonts w:ascii="Times New Roman" w:hAnsi="Times New Roman" w:cs="Times New Roman"/>
          <w:sz w:val="28"/>
          <w:szCs w:val="28"/>
          <w:lang w:val="en-GB"/>
        </w:rPr>
        <w:tab/>
        <w:t xml:space="preserve">     </w:t>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Pr="006322F0">
        <w:rPr>
          <w:rFonts w:ascii="Times New Roman" w:hAnsi="Times New Roman" w:cs="Times New Roman"/>
          <w:sz w:val="28"/>
          <w:szCs w:val="28"/>
          <w:lang w:val="en-GB"/>
        </w:rPr>
        <w:tab/>
      </w:r>
      <w:r w:rsidR="006322F0">
        <w:rPr>
          <w:rFonts w:ascii="Times New Roman" w:hAnsi="Times New Roman" w:cs="Times New Roman"/>
          <w:sz w:val="28"/>
          <w:szCs w:val="28"/>
          <w:lang w:val="en-GB"/>
        </w:rPr>
        <w:t xml:space="preserve">    </w:t>
      </w:r>
      <w:r w:rsidRPr="006322F0">
        <w:rPr>
          <w:rFonts w:ascii="Times New Roman" w:hAnsi="Times New Roman" w:cs="Times New Roman"/>
          <w:sz w:val="28"/>
          <w:szCs w:val="28"/>
          <w:lang w:val="en-GB"/>
        </w:rPr>
        <w:t xml:space="preserve">J. </w:t>
      </w:r>
      <w:proofErr w:type="spellStart"/>
      <w:r w:rsidRPr="006322F0">
        <w:rPr>
          <w:rFonts w:ascii="Times New Roman" w:hAnsi="Times New Roman" w:cs="Times New Roman"/>
          <w:sz w:val="28"/>
          <w:szCs w:val="28"/>
          <w:lang w:val="en-GB"/>
        </w:rPr>
        <w:t>Pūce</w:t>
      </w:r>
      <w:proofErr w:type="spellEnd"/>
    </w:p>
    <w:p w:rsidR="004B73C8" w:rsidRDefault="004B73C8" w:rsidP="000C3DE1">
      <w:pPr>
        <w:suppressAutoHyphens w:val="0"/>
        <w:spacing w:after="0"/>
        <w:rPr>
          <w:rFonts w:ascii="Times New Roman" w:hAnsi="Times New Roman" w:cs="Times New Roman"/>
          <w:sz w:val="18"/>
          <w:szCs w:val="18"/>
          <w:lang w:val="lv-LV" w:eastAsia="lv-LV"/>
        </w:rPr>
      </w:pPr>
    </w:p>
    <w:p w:rsidR="00613FAA" w:rsidRPr="004B73C8" w:rsidRDefault="004B73C8" w:rsidP="000C3DE1">
      <w:pPr>
        <w:suppressAutoHyphens w:val="0"/>
        <w:spacing w:after="0"/>
        <w:rPr>
          <w:rFonts w:ascii="Times New Roman" w:hAnsi="Times New Roman" w:cs="Times New Roman"/>
          <w:sz w:val="18"/>
          <w:szCs w:val="18"/>
          <w:lang w:val="lv-LV" w:eastAsia="lv-LV"/>
        </w:rPr>
      </w:pPr>
      <w:r w:rsidRPr="004B73C8">
        <w:rPr>
          <w:rFonts w:ascii="Times New Roman" w:hAnsi="Times New Roman" w:cs="Times New Roman"/>
          <w:sz w:val="18"/>
          <w:szCs w:val="18"/>
          <w:lang w:val="lv-LV" w:eastAsia="lv-LV"/>
        </w:rPr>
        <w:t>19</w:t>
      </w:r>
      <w:r w:rsidR="000C3DE1" w:rsidRPr="004B73C8">
        <w:rPr>
          <w:rFonts w:ascii="Times New Roman" w:hAnsi="Times New Roman" w:cs="Times New Roman"/>
          <w:sz w:val="18"/>
          <w:szCs w:val="18"/>
          <w:lang w:val="lv-LV" w:eastAsia="lv-LV"/>
        </w:rPr>
        <w:t>.</w:t>
      </w:r>
      <w:r w:rsidR="00F730CB" w:rsidRPr="004B73C8">
        <w:rPr>
          <w:rFonts w:ascii="Times New Roman" w:hAnsi="Times New Roman" w:cs="Times New Roman"/>
          <w:sz w:val="18"/>
          <w:szCs w:val="18"/>
          <w:lang w:val="lv-LV" w:eastAsia="lv-LV"/>
        </w:rPr>
        <w:t>0</w:t>
      </w:r>
      <w:r w:rsidR="00DB0C7F" w:rsidRPr="004B73C8">
        <w:rPr>
          <w:rFonts w:ascii="Times New Roman" w:hAnsi="Times New Roman" w:cs="Times New Roman"/>
          <w:sz w:val="18"/>
          <w:szCs w:val="18"/>
          <w:lang w:val="lv-LV" w:eastAsia="lv-LV"/>
        </w:rPr>
        <w:t>3</w:t>
      </w:r>
      <w:r w:rsidR="000C3DE1" w:rsidRPr="004B73C8">
        <w:rPr>
          <w:rFonts w:ascii="Times New Roman" w:hAnsi="Times New Roman" w:cs="Times New Roman"/>
          <w:sz w:val="18"/>
          <w:szCs w:val="18"/>
          <w:lang w:val="lv-LV" w:eastAsia="lv-LV"/>
        </w:rPr>
        <w:t>.201</w:t>
      </w:r>
      <w:r w:rsidR="00F730CB" w:rsidRPr="004B73C8">
        <w:rPr>
          <w:rFonts w:ascii="Times New Roman" w:hAnsi="Times New Roman" w:cs="Times New Roman"/>
          <w:sz w:val="18"/>
          <w:szCs w:val="18"/>
          <w:lang w:val="lv-LV" w:eastAsia="lv-LV"/>
        </w:rPr>
        <w:t>3</w:t>
      </w:r>
      <w:r w:rsidR="000C3DE1" w:rsidRPr="004B73C8">
        <w:rPr>
          <w:rFonts w:ascii="Times New Roman" w:hAnsi="Times New Roman" w:cs="Times New Roman"/>
          <w:sz w:val="18"/>
          <w:szCs w:val="18"/>
          <w:lang w:val="lv-LV" w:eastAsia="lv-LV"/>
        </w:rPr>
        <w:t xml:space="preserve">. </w:t>
      </w:r>
      <w:r w:rsidR="00DB0C7F" w:rsidRPr="004B73C8">
        <w:rPr>
          <w:rFonts w:ascii="Times New Roman" w:hAnsi="Times New Roman" w:cs="Times New Roman"/>
          <w:sz w:val="18"/>
          <w:szCs w:val="18"/>
          <w:lang w:val="lv-LV" w:eastAsia="lv-LV"/>
        </w:rPr>
        <w:t>1</w:t>
      </w:r>
      <w:r w:rsidR="00424B1B" w:rsidRPr="004B73C8">
        <w:rPr>
          <w:rFonts w:ascii="Times New Roman" w:hAnsi="Times New Roman" w:cs="Times New Roman"/>
          <w:sz w:val="18"/>
          <w:szCs w:val="18"/>
          <w:lang w:val="lv-LV" w:eastAsia="lv-LV"/>
        </w:rPr>
        <w:t>2:07</w:t>
      </w:r>
    </w:p>
    <w:p w:rsidR="00F730CB" w:rsidRPr="004B73C8" w:rsidRDefault="005968B2" w:rsidP="000C3DE1">
      <w:pPr>
        <w:suppressAutoHyphens w:val="0"/>
        <w:spacing w:after="0"/>
        <w:rPr>
          <w:rFonts w:ascii="Times New Roman" w:hAnsi="Times New Roman" w:cs="Times New Roman"/>
          <w:sz w:val="18"/>
          <w:szCs w:val="18"/>
          <w:lang w:val="lv-LV" w:eastAsia="lv-LV"/>
        </w:rPr>
      </w:pPr>
      <w:r w:rsidRPr="004B73C8">
        <w:rPr>
          <w:rFonts w:ascii="Times New Roman" w:hAnsi="Times New Roman" w:cs="Times New Roman"/>
          <w:sz w:val="18"/>
          <w:szCs w:val="18"/>
          <w:lang w:val="lv-LV" w:eastAsia="lv-LV"/>
        </w:rPr>
        <w:t>1</w:t>
      </w:r>
      <w:r w:rsidR="008F0BEB" w:rsidRPr="004B73C8">
        <w:rPr>
          <w:rFonts w:ascii="Times New Roman" w:hAnsi="Times New Roman" w:cs="Times New Roman"/>
          <w:sz w:val="18"/>
          <w:szCs w:val="18"/>
          <w:lang w:val="lv-LV" w:eastAsia="lv-LV"/>
        </w:rPr>
        <w:t>1</w:t>
      </w:r>
      <w:r w:rsidR="00EF423C">
        <w:rPr>
          <w:rFonts w:ascii="Times New Roman" w:hAnsi="Times New Roman" w:cs="Times New Roman"/>
          <w:sz w:val="18"/>
          <w:szCs w:val="18"/>
          <w:lang w:val="lv-LV" w:eastAsia="lv-LV"/>
        </w:rPr>
        <w:t>61</w:t>
      </w:r>
    </w:p>
    <w:p w:rsidR="004B73C8" w:rsidRDefault="004A29FC" w:rsidP="000C3DE1">
      <w:pPr>
        <w:suppressAutoHyphens w:val="0"/>
        <w:spacing w:after="0"/>
        <w:rPr>
          <w:rFonts w:ascii="Times New Roman" w:hAnsi="Times New Roman" w:cs="Times New Roman"/>
          <w:sz w:val="18"/>
          <w:szCs w:val="18"/>
          <w:lang w:val="lv-LV" w:eastAsia="lv-LV"/>
        </w:rPr>
      </w:pPr>
      <w:r w:rsidRPr="004B73C8">
        <w:rPr>
          <w:rFonts w:ascii="Times New Roman" w:hAnsi="Times New Roman" w:cs="Times New Roman"/>
          <w:sz w:val="18"/>
          <w:szCs w:val="18"/>
          <w:lang w:val="lv-LV" w:eastAsia="lv-LV"/>
        </w:rPr>
        <w:t>D</w:t>
      </w:r>
      <w:r w:rsidR="000C3DE1" w:rsidRPr="004B73C8">
        <w:rPr>
          <w:rFonts w:ascii="Times New Roman" w:hAnsi="Times New Roman" w:cs="Times New Roman"/>
          <w:sz w:val="18"/>
          <w:szCs w:val="18"/>
          <w:lang w:val="lv-LV" w:eastAsia="lv-LV"/>
        </w:rPr>
        <w:t>.Buse</w:t>
      </w:r>
    </w:p>
    <w:p w:rsidR="006322F0" w:rsidRDefault="000C3DE1" w:rsidP="000C3DE1">
      <w:pPr>
        <w:suppressAutoHyphens w:val="0"/>
        <w:spacing w:after="0"/>
        <w:rPr>
          <w:rFonts w:ascii="Times New Roman" w:hAnsi="Times New Roman" w:cs="Times New Roman"/>
          <w:sz w:val="20"/>
          <w:szCs w:val="20"/>
          <w:lang w:val="lv-LV" w:eastAsia="lv-LV"/>
        </w:rPr>
      </w:pPr>
      <w:r w:rsidRPr="000C3DE1">
        <w:rPr>
          <w:rFonts w:ascii="Times New Roman" w:hAnsi="Times New Roman" w:cs="Times New Roman"/>
          <w:sz w:val="20"/>
          <w:szCs w:val="20"/>
          <w:lang w:val="lv-LV" w:eastAsia="lv-LV"/>
        </w:rPr>
        <w:t>Dina.Buse@em.gov.lv</w:t>
      </w:r>
    </w:p>
    <w:sectPr w:rsidR="006322F0" w:rsidSect="004B73C8">
      <w:headerReference w:type="default" r:id="rId8"/>
      <w:footerReference w:type="default" r:id="rId9"/>
      <w:pgSz w:w="11906" w:h="16838"/>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F9" w:rsidRDefault="001A3DF9" w:rsidP="00246495">
      <w:pPr>
        <w:spacing w:after="0"/>
      </w:pPr>
      <w:r>
        <w:separator/>
      </w:r>
    </w:p>
  </w:endnote>
  <w:endnote w:type="continuationSeparator" w:id="0">
    <w:p w:rsidR="001A3DF9" w:rsidRDefault="001A3DF9" w:rsidP="00246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F0" w:rsidRPr="006322F0" w:rsidRDefault="006322F0">
    <w:pPr>
      <w:pStyle w:val="Footer"/>
      <w:rPr>
        <w:rFonts w:ascii="Times New Roman" w:hAnsi="Times New Roman" w:cs="Times New Roman"/>
      </w:rPr>
    </w:pPr>
    <w:r w:rsidRPr="006322F0">
      <w:rPr>
        <w:rFonts w:ascii="Times New Roman" w:hAnsi="Times New Roman" w:cs="Times New Roman"/>
      </w:rPr>
      <w:t>EMNot_p</w:t>
    </w:r>
    <w:r w:rsidR="00DB0C7F">
      <w:rPr>
        <w:rFonts w:ascii="Times New Roman" w:hAnsi="Times New Roman" w:cs="Times New Roman"/>
      </w:rPr>
      <w:t>4</w:t>
    </w:r>
    <w:r w:rsidRPr="006322F0">
      <w:rPr>
        <w:rFonts w:ascii="Times New Roman" w:hAnsi="Times New Roman" w:cs="Times New Roman"/>
      </w:rPr>
      <w:t>_</w:t>
    </w:r>
    <w:r w:rsidR="00D07A49">
      <w:rPr>
        <w:rFonts w:ascii="Times New Roman" w:hAnsi="Times New Roman" w:cs="Times New Roman"/>
      </w:rPr>
      <w:t>19</w:t>
    </w:r>
    <w:r w:rsidR="0004799C">
      <w:rPr>
        <w:rFonts w:ascii="Times New Roman" w:hAnsi="Times New Roman" w:cs="Times New Roman"/>
      </w:rPr>
      <w:t>0</w:t>
    </w:r>
    <w:r w:rsidR="00DB0C7F">
      <w:rPr>
        <w:rFonts w:ascii="Times New Roman" w:hAnsi="Times New Roman" w:cs="Times New Roman"/>
      </w:rPr>
      <w:t>3</w:t>
    </w:r>
    <w:r w:rsidRPr="006322F0">
      <w:rPr>
        <w:rFonts w:ascii="Times New Roman" w:hAnsi="Times New Roman" w:cs="Times New Roman"/>
      </w:rPr>
      <w:t>20</w:t>
    </w:r>
    <w:r w:rsidR="00F730CB">
      <w:rPr>
        <w:rFonts w:ascii="Times New Roman" w:hAnsi="Times New Roman" w:cs="Times New Roman"/>
      </w:rPr>
      <w:t>13</w:t>
    </w:r>
    <w:r w:rsidRPr="006322F0">
      <w:rPr>
        <w:rFonts w:ascii="Times New Roman" w:hAnsi="Times New Roman" w:cs="Times New Roman"/>
      </w:rPr>
      <w:t>_NOR program</w:t>
    </w:r>
    <w:r w:rsidR="0004799C">
      <w:rPr>
        <w:rFonts w:ascii="Times New Roman" w:hAnsi="Times New Roman" w:cs="Times New Roman"/>
      </w:rPr>
      <w:t xml:space="preserve">ma; Ministru kabineta noteikumu </w:t>
    </w:r>
    <w:r w:rsidR="004F5B1F">
      <w:rPr>
        <w:rFonts w:ascii="Times New Roman" w:hAnsi="Times New Roman" w:cs="Times New Roman"/>
      </w:rPr>
      <w:t>projekta</w:t>
    </w:r>
    <w:r w:rsidRPr="006322F0">
      <w:rPr>
        <w:rFonts w:ascii="Times New Roman" w:hAnsi="Times New Roman" w:cs="Times New Roman"/>
      </w:rPr>
      <w:t xml:space="preserve"> </w:t>
    </w:r>
    <w:r w:rsidR="0004799C" w:rsidRPr="0004799C">
      <w:rPr>
        <w:rFonts w:ascii="Times New Roman" w:hAnsi="Times New Roman" w:cs="Times New Roman"/>
      </w:rPr>
      <w:t>„</w:t>
    </w:r>
    <w:r w:rsidR="0004799C">
      <w:rPr>
        <w:rFonts w:ascii="Times New Roman" w:hAnsi="Times New Roman" w:cs="Times New Roman"/>
      </w:rPr>
      <w:t>P</w:t>
    </w:r>
    <w:r w:rsidRPr="006322F0">
      <w:rPr>
        <w:rFonts w:ascii="Times New Roman" w:hAnsi="Times New Roman" w:cs="Times New Roman"/>
      </w:rPr>
      <w:t xml:space="preserve">rogrammas „Inovācijas „zaļās” ražošanas jomā” </w:t>
    </w:r>
    <w:r w:rsidR="0004799C">
      <w:rPr>
        <w:rFonts w:ascii="Times New Roman" w:hAnsi="Times New Roman" w:cs="Times New Roman"/>
      </w:rPr>
      <w:t>īstenošanas</w:t>
    </w:r>
    <w:r w:rsidRPr="006322F0">
      <w:rPr>
        <w:rFonts w:ascii="Times New Roman" w:hAnsi="Times New Roman" w:cs="Times New Roman"/>
      </w:rPr>
      <w:t xml:space="preserve"> kārtība” </w:t>
    </w:r>
    <w:r w:rsidR="00DB0C7F">
      <w:rPr>
        <w:rFonts w:ascii="Times New Roman" w:hAnsi="Times New Roman" w:cs="Times New Roman"/>
      </w:rPr>
      <w:t>4</w:t>
    </w:r>
    <w:r w:rsidRPr="006322F0">
      <w:rPr>
        <w:rFonts w:ascii="Times New Roman" w:hAnsi="Times New Roman" w:cs="Times New Roman"/>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F9" w:rsidRDefault="001A3DF9" w:rsidP="00246495">
      <w:pPr>
        <w:spacing w:after="0"/>
      </w:pPr>
      <w:r>
        <w:separator/>
      </w:r>
    </w:p>
  </w:footnote>
  <w:footnote w:type="continuationSeparator" w:id="0">
    <w:p w:rsidR="001A3DF9" w:rsidRDefault="001A3DF9" w:rsidP="002464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34908"/>
      <w:docPartObj>
        <w:docPartGallery w:val="Page Numbers (Top of Page)"/>
        <w:docPartUnique/>
      </w:docPartObj>
    </w:sdtPr>
    <w:sdtEndPr>
      <w:rPr>
        <w:noProof/>
      </w:rPr>
    </w:sdtEndPr>
    <w:sdtContent>
      <w:p w:rsidR="00136CB3" w:rsidRDefault="00136CB3">
        <w:pPr>
          <w:pStyle w:val="Header"/>
          <w:jc w:val="center"/>
        </w:pPr>
        <w:r>
          <w:fldChar w:fldCharType="begin"/>
        </w:r>
        <w:r>
          <w:instrText xml:space="preserve"> PAGE   \* MERGEFORMAT </w:instrText>
        </w:r>
        <w:r>
          <w:fldChar w:fldCharType="separate"/>
        </w:r>
        <w:r w:rsidR="00B13B6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0F"/>
    <w:multiLevelType w:val="multilevel"/>
    <w:tmpl w:val="D41CCAAE"/>
    <w:lvl w:ilvl="0">
      <w:start w:val="1"/>
      <w:numFmt w:val="decimal"/>
      <w:pStyle w:val="Noteikumutekstam"/>
      <w:lvlText w:val="%1."/>
      <w:lvlJc w:val="left"/>
      <w:pPr>
        <w:tabs>
          <w:tab w:val="num" w:pos="720"/>
        </w:tabs>
        <w:ind w:left="720" w:hanging="720"/>
      </w:pPr>
    </w:lvl>
    <w:lvl w:ilvl="1">
      <w:start w:val="1"/>
      <w:numFmt w:val="decimal"/>
      <w:pStyle w:val="Noteikumuapakpunkti"/>
      <w:lvlText w:val="%2."/>
      <w:lvlJc w:val="left"/>
      <w:pPr>
        <w:tabs>
          <w:tab w:val="num" w:pos="1440"/>
        </w:tabs>
        <w:ind w:left="1440" w:hanging="720"/>
      </w:pPr>
    </w:lvl>
    <w:lvl w:ilvl="2">
      <w:start w:val="1"/>
      <w:numFmt w:val="decimal"/>
      <w:pStyle w:val="Noteikumuapakpunkti2"/>
      <w:lvlText w:val="%3."/>
      <w:lvlJc w:val="left"/>
      <w:pPr>
        <w:tabs>
          <w:tab w:val="num" w:pos="2160"/>
        </w:tabs>
        <w:ind w:left="2160" w:hanging="720"/>
      </w:pPr>
    </w:lvl>
    <w:lvl w:ilvl="3">
      <w:start w:val="1"/>
      <w:numFmt w:val="decimal"/>
      <w:pStyle w:val="Noteikumuapakpunkt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6495"/>
    <w:rsid w:val="00003C42"/>
    <w:rsid w:val="0004799C"/>
    <w:rsid w:val="00054EE9"/>
    <w:rsid w:val="000718C3"/>
    <w:rsid w:val="00072AA1"/>
    <w:rsid w:val="0008126C"/>
    <w:rsid w:val="0008145E"/>
    <w:rsid w:val="00082F3B"/>
    <w:rsid w:val="000873BA"/>
    <w:rsid w:val="000965DE"/>
    <w:rsid w:val="000A0E35"/>
    <w:rsid w:val="000C011C"/>
    <w:rsid w:val="000C3DE1"/>
    <w:rsid w:val="000C601D"/>
    <w:rsid w:val="000C6B23"/>
    <w:rsid w:val="000F2DAB"/>
    <w:rsid w:val="00121B3B"/>
    <w:rsid w:val="00136CB3"/>
    <w:rsid w:val="001432DB"/>
    <w:rsid w:val="00156496"/>
    <w:rsid w:val="00156D26"/>
    <w:rsid w:val="00165C4C"/>
    <w:rsid w:val="001A3DF9"/>
    <w:rsid w:val="001B2AF4"/>
    <w:rsid w:val="001C614F"/>
    <w:rsid w:val="001F1416"/>
    <w:rsid w:val="00241F1F"/>
    <w:rsid w:val="00246495"/>
    <w:rsid w:val="00257DF6"/>
    <w:rsid w:val="00263B34"/>
    <w:rsid w:val="0027415B"/>
    <w:rsid w:val="0029522F"/>
    <w:rsid w:val="002B18C7"/>
    <w:rsid w:val="002C1818"/>
    <w:rsid w:val="002C4604"/>
    <w:rsid w:val="003007E0"/>
    <w:rsid w:val="0034686F"/>
    <w:rsid w:val="00362446"/>
    <w:rsid w:val="00383D49"/>
    <w:rsid w:val="00392F36"/>
    <w:rsid w:val="003B0D65"/>
    <w:rsid w:val="00417D90"/>
    <w:rsid w:val="00424B1B"/>
    <w:rsid w:val="00425F2F"/>
    <w:rsid w:val="00427673"/>
    <w:rsid w:val="0047311C"/>
    <w:rsid w:val="00476B88"/>
    <w:rsid w:val="004A0CB9"/>
    <w:rsid w:val="004A29FC"/>
    <w:rsid w:val="004B3480"/>
    <w:rsid w:val="004B35DF"/>
    <w:rsid w:val="004B5B1E"/>
    <w:rsid w:val="004B73C8"/>
    <w:rsid w:val="004E65E3"/>
    <w:rsid w:val="004F5B1F"/>
    <w:rsid w:val="005176F2"/>
    <w:rsid w:val="00544012"/>
    <w:rsid w:val="00562A26"/>
    <w:rsid w:val="005647E4"/>
    <w:rsid w:val="00566594"/>
    <w:rsid w:val="005968B2"/>
    <w:rsid w:val="005A0B19"/>
    <w:rsid w:val="005C3006"/>
    <w:rsid w:val="005C35E7"/>
    <w:rsid w:val="005D4F69"/>
    <w:rsid w:val="00613FAA"/>
    <w:rsid w:val="00623426"/>
    <w:rsid w:val="006322F0"/>
    <w:rsid w:val="006355FA"/>
    <w:rsid w:val="00637FE8"/>
    <w:rsid w:val="006471E4"/>
    <w:rsid w:val="00690F18"/>
    <w:rsid w:val="006A5A5D"/>
    <w:rsid w:val="006A6557"/>
    <w:rsid w:val="006D2875"/>
    <w:rsid w:val="006F4BB8"/>
    <w:rsid w:val="007201C2"/>
    <w:rsid w:val="00736ED2"/>
    <w:rsid w:val="00745B6D"/>
    <w:rsid w:val="00747DC4"/>
    <w:rsid w:val="00752E5A"/>
    <w:rsid w:val="00761251"/>
    <w:rsid w:val="00771BD3"/>
    <w:rsid w:val="007731CC"/>
    <w:rsid w:val="007770A5"/>
    <w:rsid w:val="00790239"/>
    <w:rsid w:val="007B7FB9"/>
    <w:rsid w:val="007E771C"/>
    <w:rsid w:val="00820A70"/>
    <w:rsid w:val="00827F78"/>
    <w:rsid w:val="008402CC"/>
    <w:rsid w:val="0084200B"/>
    <w:rsid w:val="008706F7"/>
    <w:rsid w:val="00890BD8"/>
    <w:rsid w:val="00894725"/>
    <w:rsid w:val="008B7DDE"/>
    <w:rsid w:val="008E06B0"/>
    <w:rsid w:val="008F0BEB"/>
    <w:rsid w:val="008F1E9C"/>
    <w:rsid w:val="0092157E"/>
    <w:rsid w:val="009443A9"/>
    <w:rsid w:val="0096596A"/>
    <w:rsid w:val="00985F47"/>
    <w:rsid w:val="009A285C"/>
    <w:rsid w:val="009B6750"/>
    <w:rsid w:val="009D403C"/>
    <w:rsid w:val="009E50FC"/>
    <w:rsid w:val="00A35D0B"/>
    <w:rsid w:val="00A50D66"/>
    <w:rsid w:val="00A603D5"/>
    <w:rsid w:val="00A605DE"/>
    <w:rsid w:val="00A964C7"/>
    <w:rsid w:val="00AB2537"/>
    <w:rsid w:val="00AD0789"/>
    <w:rsid w:val="00AE797F"/>
    <w:rsid w:val="00B13B6A"/>
    <w:rsid w:val="00B210E5"/>
    <w:rsid w:val="00B35DDC"/>
    <w:rsid w:val="00B3617B"/>
    <w:rsid w:val="00B4404C"/>
    <w:rsid w:val="00B84A38"/>
    <w:rsid w:val="00B940A1"/>
    <w:rsid w:val="00B959A7"/>
    <w:rsid w:val="00B97961"/>
    <w:rsid w:val="00BA0923"/>
    <w:rsid w:val="00BA160D"/>
    <w:rsid w:val="00BB2BA0"/>
    <w:rsid w:val="00BB49D8"/>
    <w:rsid w:val="00BE2C90"/>
    <w:rsid w:val="00BF0729"/>
    <w:rsid w:val="00BF3D48"/>
    <w:rsid w:val="00C11F5D"/>
    <w:rsid w:val="00C21CE0"/>
    <w:rsid w:val="00C345B8"/>
    <w:rsid w:val="00C4156B"/>
    <w:rsid w:val="00C439F3"/>
    <w:rsid w:val="00C51659"/>
    <w:rsid w:val="00C54076"/>
    <w:rsid w:val="00C76B48"/>
    <w:rsid w:val="00CA11B7"/>
    <w:rsid w:val="00CA39D0"/>
    <w:rsid w:val="00CB47C0"/>
    <w:rsid w:val="00CB5B07"/>
    <w:rsid w:val="00CD580B"/>
    <w:rsid w:val="00CE7676"/>
    <w:rsid w:val="00D07A49"/>
    <w:rsid w:val="00D11F9D"/>
    <w:rsid w:val="00D250E2"/>
    <w:rsid w:val="00D5244A"/>
    <w:rsid w:val="00D635C3"/>
    <w:rsid w:val="00D761D9"/>
    <w:rsid w:val="00D7628F"/>
    <w:rsid w:val="00D80983"/>
    <w:rsid w:val="00D819C1"/>
    <w:rsid w:val="00D85A52"/>
    <w:rsid w:val="00D90ADB"/>
    <w:rsid w:val="00DB0C7F"/>
    <w:rsid w:val="00DB4C4F"/>
    <w:rsid w:val="00DC09F4"/>
    <w:rsid w:val="00E069E0"/>
    <w:rsid w:val="00E10E6D"/>
    <w:rsid w:val="00E54B80"/>
    <w:rsid w:val="00E63493"/>
    <w:rsid w:val="00E92853"/>
    <w:rsid w:val="00E937E0"/>
    <w:rsid w:val="00E9723B"/>
    <w:rsid w:val="00EC760D"/>
    <w:rsid w:val="00ED39C5"/>
    <w:rsid w:val="00EE1AB3"/>
    <w:rsid w:val="00EF423C"/>
    <w:rsid w:val="00F15A1A"/>
    <w:rsid w:val="00F1699E"/>
    <w:rsid w:val="00F434CD"/>
    <w:rsid w:val="00F51CF6"/>
    <w:rsid w:val="00F57A07"/>
    <w:rsid w:val="00F602D1"/>
    <w:rsid w:val="00F61CAA"/>
    <w:rsid w:val="00F64E65"/>
    <w:rsid w:val="00F730CB"/>
    <w:rsid w:val="00FE7F6C"/>
    <w:rsid w:val="00FF4BF1"/>
    <w:rsid w:val="00FF732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95"/>
    <w:pPr>
      <w:suppressAutoHyphens/>
      <w:spacing w:after="120" w:line="240" w:lineRule="auto"/>
    </w:pPr>
    <w:rPr>
      <w:rFonts w:ascii="Calibri" w:eastAsia="Times New Roman" w:hAnsi="Calibri" w:cs="Calibri"/>
      <w:lang w:val="nb-NO" w:eastAsia="zh-CN"/>
    </w:rPr>
  </w:style>
  <w:style w:type="paragraph" w:styleId="Heading1">
    <w:name w:val="heading 1"/>
    <w:basedOn w:val="Normal"/>
    <w:next w:val="Normal"/>
    <w:link w:val="Heading1Char"/>
    <w:qFormat/>
    <w:rsid w:val="000C011C"/>
    <w:pPr>
      <w:keepNext/>
      <w:suppressAutoHyphens w:val="0"/>
      <w:spacing w:before="240" w:after="60"/>
      <w:outlineLvl w:val="0"/>
    </w:pPr>
    <w:rPr>
      <w:rFonts w:ascii="Arial" w:hAnsi="Arial" w:cs="Arial"/>
      <w:b/>
      <w:bCs/>
      <w:kern w:val="32"/>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46495"/>
    <w:rPr>
      <w:vertAlign w:val="superscript"/>
    </w:rPr>
  </w:style>
  <w:style w:type="paragraph" w:styleId="FootnoteText">
    <w:name w:val="footnote text"/>
    <w:basedOn w:val="Normal"/>
    <w:link w:val="FootnoteTextChar"/>
    <w:rsid w:val="00246495"/>
    <w:pPr>
      <w:spacing w:after="0"/>
    </w:pPr>
    <w:rPr>
      <w:rFonts w:cs="Times New Roman"/>
      <w:sz w:val="20"/>
      <w:szCs w:val="20"/>
    </w:rPr>
  </w:style>
  <w:style w:type="character" w:customStyle="1" w:styleId="FootnoteTextChar">
    <w:name w:val="Footnote Text Char"/>
    <w:basedOn w:val="DefaultParagraphFont"/>
    <w:link w:val="FootnoteText"/>
    <w:rsid w:val="00246495"/>
    <w:rPr>
      <w:rFonts w:ascii="Calibri" w:eastAsia="Times New Roman" w:hAnsi="Calibri" w:cs="Times New Roman"/>
      <w:sz w:val="20"/>
      <w:szCs w:val="20"/>
      <w:lang w:val="nb-NO" w:eastAsia="zh-CN"/>
    </w:rPr>
  </w:style>
  <w:style w:type="paragraph" w:customStyle="1" w:styleId="Noteikumutekstam">
    <w:name w:val="Noteikumu tekstam"/>
    <w:basedOn w:val="Normal"/>
    <w:autoRedefine/>
    <w:rsid w:val="00246495"/>
    <w:pPr>
      <w:numPr>
        <w:numId w:val="1"/>
      </w:numPr>
      <w:suppressAutoHyphens w:val="0"/>
      <w:ind w:left="0"/>
      <w:jc w:val="both"/>
    </w:pPr>
    <w:rPr>
      <w:rFonts w:ascii="Arial Narrow" w:hAnsi="Arial Narrow" w:cs="Arial"/>
      <w:color w:val="000000"/>
      <w:sz w:val="26"/>
      <w:szCs w:val="26"/>
      <w:lang w:val="lv-LV" w:eastAsia="lv-LV"/>
    </w:rPr>
  </w:style>
  <w:style w:type="paragraph" w:customStyle="1" w:styleId="Noteikumuapakpunkti">
    <w:name w:val="Noteikumu apakšpunkti"/>
    <w:basedOn w:val="Noteikumutekstam"/>
    <w:rsid w:val="00246495"/>
    <w:pPr>
      <w:numPr>
        <w:ilvl w:val="1"/>
      </w:numPr>
      <w:tabs>
        <w:tab w:val="num" w:pos="360"/>
      </w:tabs>
      <w:ind w:hanging="360"/>
    </w:pPr>
  </w:style>
  <w:style w:type="paragraph" w:customStyle="1" w:styleId="Noteikumuapakpunkti2">
    <w:name w:val="Noteikumu apakšpunkti_2"/>
    <w:basedOn w:val="Noteikumuapakpunkti"/>
    <w:rsid w:val="00246495"/>
    <w:pPr>
      <w:numPr>
        <w:ilvl w:val="2"/>
      </w:numPr>
      <w:tabs>
        <w:tab w:val="num" w:pos="360"/>
        <w:tab w:val="num" w:pos="1440"/>
      </w:tabs>
      <w:ind w:hanging="180"/>
    </w:pPr>
  </w:style>
  <w:style w:type="paragraph" w:customStyle="1" w:styleId="Noteikumuapakpunkt3">
    <w:name w:val="Noteikumu apakšpunkt_3"/>
    <w:basedOn w:val="Noteikumuapakpunkti2"/>
    <w:rsid w:val="00246495"/>
    <w:pPr>
      <w:numPr>
        <w:ilvl w:val="3"/>
      </w:numPr>
      <w:tabs>
        <w:tab w:val="num" w:pos="360"/>
        <w:tab w:val="num" w:pos="1440"/>
      </w:tabs>
      <w:ind w:hanging="360"/>
    </w:pPr>
  </w:style>
  <w:style w:type="character" w:customStyle="1" w:styleId="st1">
    <w:name w:val="st1"/>
    <w:basedOn w:val="DefaultParagraphFont"/>
    <w:rsid w:val="00246495"/>
  </w:style>
  <w:style w:type="character" w:customStyle="1" w:styleId="Heading1Char">
    <w:name w:val="Heading 1 Char"/>
    <w:basedOn w:val="DefaultParagraphFont"/>
    <w:link w:val="Heading1"/>
    <w:rsid w:val="000C011C"/>
    <w:rPr>
      <w:rFonts w:ascii="Arial" w:eastAsia="Times New Roman" w:hAnsi="Arial" w:cs="Arial"/>
      <w:b/>
      <w:bCs/>
      <w:kern w:val="32"/>
      <w:sz w:val="32"/>
      <w:szCs w:val="32"/>
      <w:lang w:eastAsia="lv-LV"/>
    </w:rPr>
  </w:style>
  <w:style w:type="character" w:styleId="Strong">
    <w:name w:val="Strong"/>
    <w:basedOn w:val="DefaultParagraphFont"/>
    <w:uiPriority w:val="22"/>
    <w:qFormat/>
    <w:rsid w:val="007201C2"/>
    <w:rPr>
      <w:b/>
      <w:bCs/>
    </w:rPr>
  </w:style>
  <w:style w:type="paragraph" w:styleId="Header">
    <w:name w:val="header"/>
    <w:basedOn w:val="Normal"/>
    <w:link w:val="HeaderChar"/>
    <w:uiPriority w:val="99"/>
    <w:unhideWhenUsed/>
    <w:rsid w:val="006322F0"/>
    <w:pPr>
      <w:tabs>
        <w:tab w:val="center" w:pos="4680"/>
        <w:tab w:val="right" w:pos="9360"/>
      </w:tabs>
      <w:spacing w:after="0"/>
    </w:pPr>
  </w:style>
  <w:style w:type="character" w:customStyle="1" w:styleId="HeaderChar">
    <w:name w:val="Header Char"/>
    <w:basedOn w:val="DefaultParagraphFont"/>
    <w:link w:val="Header"/>
    <w:uiPriority w:val="99"/>
    <w:rsid w:val="006322F0"/>
    <w:rPr>
      <w:rFonts w:ascii="Calibri" w:eastAsia="Times New Roman" w:hAnsi="Calibri" w:cs="Calibri"/>
      <w:lang w:val="nb-NO" w:eastAsia="zh-CN"/>
    </w:rPr>
  </w:style>
  <w:style w:type="paragraph" w:styleId="Footer">
    <w:name w:val="footer"/>
    <w:basedOn w:val="Normal"/>
    <w:link w:val="FooterChar"/>
    <w:uiPriority w:val="99"/>
    <w:unhideWhenUsed/>
    <w:rsid w:val="006322F0"/>
    <w:pPr>
      <w:tabs>
        <w:tab w:val="center" w:pos="4680"/>
        <w:tab w:val="right" w:pos="9360"/>
      </w:tabs>
      <w:spacing w:after="0"/>
    </w:pPr>
  </w:style>
  <w:style w:type="character" w:customStyle="1" w:styleId="FooterChar">
    <w:name w:val="Footer Char"/>
    <w:basedOn w:val="DefaultParagraphFont"/>
    <w:link w:val="Footer"/>
    <w:uiPriority w:val="99"/>
    <w:rsid w:val="006322F0"/>
    <w:rPr>
      <w:rFonts w:ascii="Calibri" w:eastAsia="Times New Roman" w:hAnsi="Calibri" w:cs="Calibri"/>
      <w:lang w:val="nb-NO" w:eastAsia="zh-CN"/>
    </w:rPr>
  </w:style>
  <w:style w:type="paragraph" w:styleId="BalloonText">
    <w:name w:val="Balloon Text"/>
    <w:basedOn w:val="Normal"/>
    <w:link w:val="BalloonTextChar"/>
    <w:uiPriority w:val="99"/>
    <w:semiHidden/>
    <w:unhideWhenUsed/>
    <w:rsid w:val="00A35D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0B"/>
    <w:rPr>
      <w:rFonts w:ascii="Tahoma" w:eastAsia="Times New Roman" w:hAnsi="Tahoma" w:cs="Tahoma"/>
      <w:sz w:val="16"/>
      <w:szCs w:val="16"/>
      <w:lang w:val="nb-N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EMNot_p4_19032013_NOR programma; Ministru kabineta noteikumu projekta „Programmas „Inovācijas „zaļās” ražošanas jomā” īstenošanas kārtība” 4.pielikums</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EMNot_p4_19032013_NOR programma; Ministru kabineta noteikumu projekta „Programmas „Inovācijas „zaļās” ražošanas jomā” īstenošanas kārtība” 4.pielikums</dc:title>
  <dc:creator>Dina Buse</dc:creator>
  <cp:lastModifiedBy>Dina Buse</cp:lastModifiedBy>
  <cp:revision>5</cp:revision>
  <cp:lastPrinted>2013-03-19T14:14:00Z</cp:lastPrinted>
  <dcterms:created xsi:type="dcterms:W3CDTF">2013-03-19T13:29:00Z</dcterms:created>
  <dcterms:modified xsi:type="dcterms:W3CDTF">2013-03-19T14:14:00Z</dcterms:modified>
</cp:coreProperties>
</file>